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BD24" w14:textId="77777777" w:rsidR="005E3E08" w:rsidRPr="00CD4AB2" w:rsidRDefault="00290CCE">
      <w:pPr>
        <w:pStyle w:val="PRAStandard"/>
        <w:spacing w:before="0" w:after="0" w:line="240" w:lineRule="auto"/>
        <w:rPr>
          <w:b/>
          <w:sz w:val="28"/>
        </w:rPr>
      </w:pPr>
      <w:r w:rsidRPr="00CD4AB2">
        <w:rPr>
          <w:b/>
          <w:sz w:val="28"/>
        </w:rPr>
        <w:t>Situazione giuridica</w:t>
      </w:r>
    </w:p>
    <w:p w14:paraId="41A2E020" w14:textId="77777777" w:rsidR="005E3E08" w:rsidRPr="00CD4AB2" w:rsidRDefault="005E3E08">
      <w:pPr>
        <w:pStyle w:val="PRAStandard"/>
        <w:spacing w:line="240" w:lineRule="auto"/>
        <w:rPr>
          <w:sz w:val="20"/>
          <w:szCs w:val="20"/>
        </w:rPr>
      </w:pPr>
      <w:r w:rsidRPr="00CD4AB2">
        <w:rPr>
          <w:sz w:val="20"/>
        </w:rPr>
        <w:t>Con il contratto di concubinato, due partner tra loro non coniugati (concubini) possono disciplinare la convivenza al di fuori del matrimonio. In particolare, possono prendere accordi per organizzare la loro relazione e per affrontare un’eventuale separazione.</w:t>
      </w:r>
    </w:p>
    <w:p w14:paraId="207D017F" w14:textId="77777777" w:rsidR="005E3E08" w:rsidRPr="00CD4AB2" w:rsidRDefault="005E3E08">
      <w:pPr>
        <w:pStyle w:val="berschrift3"/>
        <w:rPr>
          <w:rFonts w:cs="Times New Roman"/>
          <w:bCs w:val="0"/>
          <w:sz w:val="20"/>
          <w:szCs w:val="20"/>
        </w:rPr>
      </w:pPr>
      <w:r w:rsidRPr="00CD4AB2">
        <w:rPr>
          <w:sz w:val="20"/>
        </w:rPr>
        <w:t>Definizione di contratto di concubinato</w:t>
      </w:r>
    </w:p>
    <w:p w14:paraId="76AF1EC1" w14:textId="77777777" w:rsidR="005E3E08" w:rsidRPr="00CD4AB2" w:rsidRDefault="005E3E08">
      <w:pPr>
        <w:pStyle w:val="PRAStandard1"/>
        <w:spacing w:line="240" w:lineRule="auto"/>
        <w:rPr>
          <w:sz w:val="20"/>
          <w:szCs w:val="20"/>
        </w:rPr>
      </w:pPr>
      <w:r w:rsidRPr="00CD4AB2">
        <w:rPr>
          <w:sz w:val="20"/>
        </w:rPr>
        <w:t xml:space="preserve">Il contratto di concubinato è un accordo tra due partner che non vogliono o non possono contrarre matrimonio. Il rapporto di concubinato non è regolamentato dalla legge e viene trattato analogamente alla società semplice ai sensi degli artt. 530 segg. CO. In passato, la giurisprudenza riteneva il concubinato fondamentalmente una comunione di vita eterosessuale. Con la nuova normativa «Matrimonio per tutti» si può partire dal presupposto che il concubinato sia possibile anche con partner dello stesso sesso. Il contratto di concubinato può quindi essere definito anche come un contratto di partenariato. </w:t>
      </w:r>
    </w:p>
    <w:p w14:paraId="373BC61A" w14:textId="77777777" w:rsidR="005E3E08" w:rsidRPr="00CD4AB2" w:rsidRDefault="005E3E08">
      <w:pPr>
        <w:pStyle w:val="PRAStandard1"/>
        <w:spacing w:before="0" w:after="0" w:line="240" w:lineRule="auto"/>
        <w:rPr>
          <w:sz w:val="20"/>
          <w:szCs w:val="20"/>
        </w:rPr>
      </w:pPr>
      <w:r w:rsidRPr="00CD4AB2">
        <w:rPr>
          <w:sz w:val="20"/>
        </w:rPr>
        <w:t xml:space="preserve">Il concubinato può essere vissuto in modo molto diverso, da una semplice divisione delle spese di mantenimento (p.es. affitto, generi alimentari, ecc.) fino a una comunione di vita assimilabile al matrimonio. Entrambi i partner possono svolgere un’attività lucrativa ed essere indipendenti dal punto di vista finanziario. </w:t>
      </w:r>
    </w:p>
    <w:p w14:paraId="0B2BB42E" w14:textId="77777777" w:rsidR="005E3E08" w:rsidRPr="00CD4AB2" w:rsidRDefault="005E3E08">
      <w:pPr>
        <w:pStyle w:val="PRAStandard1"/>
        <w:spacing w:before="0" w:after="0" w:line="240" w:lineRule="auto"/>
        <w:rPr>
          <w:sz w:val="20"/>
          <w:szCs w:val="20"/>
        </w:rPr>
      </w:pPr>
      <w:r w:rsidRPr="00CD4AB2">
        <w:rPr>
          <w:sz w:val="20"/>
        </w:rPr>
        <w:t xml:space="preserve">Si può ipotizzare anche un concubinato in cui un partner svolge un’attività lucrativa e l’altro non lavora. Dalla coppia possono nascere figli comuni, oppure la convivenza può essere allargata per includere figli nati da relazioni precedenti. Il contratto di concubinato deve quindi essere adattato alla situazione specifica dei partner e alle loro esigenze. </w:t>
      </w:r>
    </w:p>
    <w:p w14:paraId="26AC0F4C" w14:textId="77777777" w:rsidR="005E3E08" w:rsidRPr="00CD4AB2" w:rsidRDefault="005E3E08">
      <w:pPr>
        <w:pStyle w:val="PRAStandard1"/>
        <w:spacing w:line="240" w:lineRule="auto"/>
        <w:rPr>
          <w:sz w:val="20"/>
          <w:szCs w:val="20"/>
        </w:rPr>
      </w:pPr>
      <w:r w:rsidRPr="00CD4AB2">
        <w:rPr>
          <w:sz w:val="20"/>
        </w:rPr>
        <w:t>Si deve considerare che, dal punto di vista giuridico, il concubinato non è equiparato al matrimonio. Pertanto non possono esservi applicate le disposizioni sul regime dei beni di un matrimonio secondo l’art. 181 segg. CC. Il concubinato può tuttavia avere effetti sul mantenimento di un partner che esce da un precedente legame matrimoniale. La pretesa di mantenimento avanzata da un partner, che dopo il divorzio vive in un concubinato con caratteristiche assimilabili a un matrimonio, può infatti costituire un abuso di diritto. La giurisdizione presuppone tale fattispecie, se i partner convivono da almeno cinque anni. Le differenze rispetto al matrimonio si riscontrano anche nel diritto successorio. I concubini possono beneficiare di un’eredità, ma ciò deve essere stabilito in un testamento o in un contratto successorio, e non nel contratto di concubinato (vedere le note legali al testamento e al contratto successorio).</w:t>
      </w:r>
    </w:p>
    <w:p w14:paraId="31D38E22" w14:textId="77777777" w:rsidR="005E3E08" w:rsidRPr="00CD4AB2" w:rsidRDefault="005E3E08">
      <w:pPr>
        <w:pStyle w:val="berschrift3"/>
        <w:tabs>
          <w:tab w:val="clear" w:pos="879"/>
          <w:tab w:val="num" w:pos="851"/>
        </w:tabs>
        <w:spacing w:before="240" w:after="240"/>
        <w:rPr>
          <w:rFonts w:cs="Times New Roman"/>
          <w:bCs w:val="0"/>
          <w:sz w:val="20"/>
          <w:szCs w:val="20"/>
        </w:rPr>
      </w:pPr>
      <w:r w:rsidRPr="00CD4AB2">
        <w:rPr>
          <w:sz w:val="20"/>
        </w:rPr>
        <w:t>Motivi per la stipula di un contratto di concubinato</w:t>
      </w:r>
    </w:p>
    <w:p w14:paraId="1C0078AF" w14:textId="77777777" w:rsidR="005E3E08" w:rsidRPr="00CD4AB2" w:rsidRDefault="00D840CC">
      <w:pPr>
        <w:pStyle w:val="PRAStandard1"/>
        <w:spacing w:line="240" w:lineRule="auto"/>
        <w:rPr>
          <w:sz w:val="20"/>
          <w:szCs w:val="20"/>
        </w:rPr>
      </w:pPr>
      <w:r w:rsidRPr="00CD4AB2">
        <w:rPr>
          <w:sz w:val="20"/>
        </w:rPr>
        <w:t>Esistono diversi motivi che spingono i partner tra loro non coniugati a stipulare un contratto di concubinato, tra cui:</w:t>
      </w:r>
    </w:p>
    <w:p w14:paraId="59228C3E" w14:textId="77777777" w:rsidR="005E3E08" w:rsidRPr="00CD4AB2" w:rsidRDefault="005E3E08" w:rsidP="0085752E">
      <w:pPr>
        <w:pStyle w:val="Punkt1"/>
        <w:spacing w:line="240" w:lineRule="auto"/>
        <w:contextualSpacing/>
        <w:rPr>
          <w:sz w:val="20"/>
          <w:szCs w:val="20"/>
        </w:rPr>
      </w:pPr>
      <w:r w:rsidRPr="00CD4AB2">
        <w:rPr>
          <w:sz w:val="20"/>
        </w:rPr>
        <w:t>la divisione delle spese di mantenimento;</w:t>
      </w:r>
    </w:p>
    <w:p w14:paraId="1D6B08FB" w14:textId="77777777" w:rsidR="005E3E08" w:rsidRPr="00CD4AB2" w:rsidRDefault="005E3E08" w:rsidP="0085752E">
      <w:pPr>
        <w:pStyle w:val="Punkt1"/>
        <w:spacing w:line="240" w:lineRule="auto"/>
        <w:contextualSpacing/>
        <w:rPr>
          <w:sz w:val="20"/>
          <w:szCs w:val="20"/>
        </w:rPr>
      </w:pPr>
      <w:r w:rsidRPr="00CD4AB2">
        <w:rPr>
          <w:sz w:val="20"/>
        </w:rPr>
        <w:t>una determinata garanzia per il partner che ha un reddito basso;</w:t>
      </w:r>
    </w:p>
    <w:p w14:paraId="2E445296" w14:textId="77777777" w:rsidR="005E3E08" w:rsidRPr="00CD4AB2" w:rsidRDefault="005E3E08" w:rsidP="0085752E">
      <w:pPr>
        <w:pStyle w:val="Punkt1"/>
        <w:spacing w:line="240" w:lineRule="auto"/>
        <w:contextualSpacing/>
        <w:rPr>
          <w:sz w:val="20"/>
          <w:szCs w:val="20"/>
        </w:rPr>
      </w:pPr>
      <w:r w:rsidRPr="00CD4AB2">
        <w:rPr>
          <w:sz w:val="20"/>
        </w:rPr>
        <w:t>l’esistenza di ostacoli alla celebrazione del matrimonio, p.es. un partner è ancora sposato;</w:t>
      </w:r>
    </w:p>
    <w:p w14:paraId="0E211053" w14:textId="77777777" w:rsidR="005E3E08" w:rsidRPr="00CD4AB2" w:rsidRDefault="005E3E08" w:rsidP="0085752E">
      <w:pPr>
        <w:pStyle w:val="Punkt1"/>
        <w:spacing w:line="240" w:lineRule="auto"/>
        <w:contextualSpacing/>
        <w:rPr>
          <w:sz w:val="20"/>
          <w:szCs w:val="20"/>
        </w:rPr>
      </w:pPr>
      <w:r w:rsidRPr="00CD4AB2">
        <w:rPr>
          <w:sz w:val="20"/>
        </w:rPr>
        <w:t>l’esigenza di chiarezza sui rapporti di proprietà nella comunione domestica;</w:t>
      </w:r>
    </w:p>
    <w:p w14:paraId="257BECBD" w14:textId="77777777" w:rsidR="005E3E08" w:rsidRPr="00CD4AB2" w:rsidRDefault="005E3E08" w:rsidP="0085752E">
      <w:pPr>
        <w:pStyle w:val="Punkt1"/>
        <w:spacing w:line="240" w:lineRule="auto"/>
        <w:contextualSpacing/>
        <w:rPr>
          <w:sz w:val="20"/>
          <w:szCs w:val="20"/>
        </w:rPr>
      </w:pPr>
      <w:r w:rsidRPr="00CD4AB2">
        <w:rPr>
          <w:sz w:val="20"/>
        </w:rPr>
        <w:t>procura reciproca per i negozi giuridici della comunione domestica.</w:t>
      </w:r>
    </w:p>
    <w:p w14:paraId="1E35C50F" w14:textId="77777777" w:rsidR="005E3E08" w:rsidRPr="00CD4AB2" w:rsidRDefault="005E3E08">
      <w:pPr>
        <w:pStyle w:val="berschrift3"/>
        <w:tabs>
          <w:tab w:val="clear" w:pos="879"/>
          <w:tab w:val="num" w:pos="851"/>
        </w:tabs>
        <w:spacing w:before="240" w:after="240"/>
        <w:rPr>
          <w:rFonts w:cs="Times New Roman"/>
          <w:bCs w:val="0"/>
          <w:sz w:val="20"/>
          <w:szCs w:val="20"/>
        </w:rPr>
      </w:pPr>
      <w:r w:rsidRPr="00CD4AB2">
        <w:rPr>
          <w:sz w:val="20"/>
        </w:rPr>
        <w:t>Contenuto del contratto di concubinato</w:t>
      </w:r>
    </w:p>
    <w:p w14:paraId="0FD5A559" w14:textId="77777777" w:rsidR="005E3E08" w:rsidRPr="00CD4AB2" w:rsidRDefault="005E3E08">
      <w:pPr>
        <w:pStyle w:val="PRAStandard1"/>
        <w:spacing w:line="240" w:lineRule="auto"/>
        <w:rPr>
          <w:sz w:val="20"/>
          <w:szCs w:val="20"/>
        </w:rPr>
      </w:pPr>
      <w:r w:rsidRPr="00CD4AB2">
        <w:rPr>
          <w:sz w:val="20"/>
        </w:rPr>
        <w:t>Il contenuto e l'entità del contratto di concubinato dipendono dagli interessi specifici dei partner e sono quindi diversi da un caso all'altro. Si consiglia una consulenza legale per predisporre regolamentazioni personalizzate.</w:t>
      </w:r>
    </w:p>
    <w:p w14:paraId="1234F318" w14:textId="77777777" w:rsidR="005E3E08" w:rsidRPr="00CD4AB2" w:rsidRDefault="005E3E08">
      <w:pPr>
        <w:pStyle w:val="PRAStandard1"/>
        <w:spacing w:line="240" w:lineRule="auto"/>
        <w:rPr>
          <w:sz w:val="20"/>
          <w:szCs w:val="20"/>
        </w:rPr>
      </w:pPr>
      <w:r w:rsidRPr="00CD4AB2">
        <w:rPr>
          <w:sz w:val="20"/>
        </w:rPr>
        <w:t>Il contratto di concubinato deve necessariamente riportare le seguenti informazioni:</w:t>
      </w:r>
    </w:p>
    <w:p w14:paraId="145E9632" w14:textId="77777777" w:rsidR="005E3E08" w:rsidRPr="00CD4AB2" w:rsidRDefault="005E3E08">
      <w:pPr>
        <w:pStyle w:val="Punkt1"/>
        <w:numPr>
          <w:ilvl w:val="0"/>
          <w:numId w:val="38"/>
        </w:numPr>
        <w:spacing w:line="240" w:lineRule="auto"/>
        <w:rPr>
          <w:sz w:val="20"/>
          <w:szCs w:val="20"/>
        </w:rPr>
      </w:pPr>
      <w:r w:rsidRPr="00CD4AB2">
        <w:rPr>
          <w:sz w:val="20"/>
        </w:rPr>
        <w:t>nome, cognome, indirizzo delle parti contraenti;</w:t>
      </w:r>
    </w:p>
    <w:p w14:paraId="0BB4B1AB" w14:textId="77777777" w:rsidR="005E3E08" w:rsidRPr="00CD4AB2" w:rsidRDefault="005E3E08">
      <w:pPr>
        <w:pStyle w:val="Punkt1"/>
        <w:numPr>
          <w:ilvl w:val="0"/>
          <w:numId w:val="38"/>
        </w:numPr>
        <w:spacing w:line="240" w:lineRule="auto"/>
        <w:rPr>
          <w:sz w:val="20"/>
          <w:szCs w:val="20"/>
        </w:rPr>
      </w:pPr>
      <w:r w:rsidRPr="00CD4AB2">
        <w:rPr>
          <w:sz w:val="20"/>
        </w:rPr>
        <w:lastRenderedPageBreak/>
        <w:t xml:space="preserve">constatazioni che possono risultare utili alla successiva interpretazione del contratto di concubinato, p.es. data di inizio della convivenza e discendenti (vedere il punto </w:t>
      </w:r>
      <w:r w:rsidRPr="00CD4AB2">
        <w:rPr>
          <w:sz w:val="20"/>
        </w:rPr>
        <w:fldChar w:fldCharType="begin"/>
      </w:r>
      <w:r w:rsidRPr="00CD4AB2">
        <w:rPr>
          <w:sz w:val="20"/>
        </w:rPr>
        <w:instrText xml:space="preserve"> REF _Ref303154686 \n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1</w:t>
      </w:r>
      <w:r w:rsidRPr="00CD4AB2">
        <w:rPr>
          <w:sz w:val="20"/>
        </w:rPr>
        <w:fldChar w:fldCharType="end"/>
      </w:r>
      <w:r w:rsidRPr="00CD4AB2">
        <w:rPr>
          <w:sz w:val="20"/>
        </w:rPr>
        <w:t xml:space="preserve"> del modello di contratto)</w:t>
      </w:r>
    </w:p>
    <w:p w14:paraId="2E1094C2" w14:textId="77777777" w:rsidR="005E3E08" w:rsidRPr="00CD4AB2" w:rsidRDefault="005E3E08">
      <w:pPr>
        <w:pStyle w:val="Punkt1"/>
        <w:numPr>
          <w:ilvl w:val="0"/>
          <w:numId w:val="38"/>
        </w:numPr>
        <w:spacing w:line="240" w:lineRule="auto"/>
        <w:rPr>
          <w:sz w:val="20"/>
          <w:szCs w:val="20"/>
        </w:rPr>
      </w:pPr>
      <w:r w:rsidRPr="00CD4AB2">
        <w:rPr>
          <w:sz w:val="20"/>
        </w:rPr>
        <w:t>dati concernenti il concubinato, in particolare la consistenza e l'attribuzione dei valori patrimoniali, lo scioglimento ecc.;</w:t>
      </w:r>
    </w:p>
    <w:p w14:paraId="4D27B3B0" w14:textId="77777777" w:rsidR="005E3E08" w:rsidRPr="00CD4AB2" w:rsidRDefault="005E3E08">
      <w:pPr>
        <w:pStyle w:val="Punkt1"/>
        <w:numPr>
          <w:ilvl w:val="0"/>
          <w:numId w:val="38"/>
        </w:numPr>
        <w:spacing w:line="240" w:lineRule="auto"/>
        <w:rPr>
          <w:sz w:val="20"/>
          <w:szCs w:val="20"/>
        </w:rPr>
      </w:pPr>
      <w:r w:rsidRPr="00CD4AB2">
        <w:rPr>
          <w:sz w:val="20"/>
        </w:rPr>
        <w:t>data e firma autografa delle parti contraenti.</w:t>
      </w:r>
    </w:p>
    <w:p w14:paraId="07253F48" w14:textId="77777777" w:rsidR="005E3E08" w:rsidRPr="00CD4AB2" w:rsidRDefault="005E3E08">
      <w:pPr>
        <w:pStyle w:val="Punkt1"/>
        <w:numPr>
          <w:ilvl w:val="0"/>
          <w:numId w:val="0"/>
        </w:numPr>
        <w:spacing w:line="240" w:lineRule="auto"/>
        <w:ind w:left="851"/>
        <w:rPr>
          <w:sz w:val="20"/>
          <w:szCs w:val="20"/>
        </w:rPr>
      </w:pPr>
    </w:p>
    <w:p w14:paraId="3AF9668D" w14:textId="77777777" w:rsidR="005E3E08" w:rsidRPr="00CD4AB2" w:rsidRDefault="005E3E08">
      <w:pPr>
        <w:pStyle w:val="Punkt1"/>
        <w:numPr>
          <w:ilvl w:val="0"/>
          <w:numId w:val="0"/>
        </w:numPr>
        <w:spacing w:line="240" w:lineRule="auto"/>
        <w:ind w:left="851"/>
        <w:rPr>
          <w:sz w:val="20"/>
          <w:szCs w:val="20"/>
        </w:rPr>
      </w:pPr>
      <w:r w:rsidRPr="00CD4AB2">
        <w:rPr>
          <w:sz w:val="20"/>
        </w:rPr>
        <w:t>In linea di principio, le parti possono stabilire liberamente il contenuto di un contratto di concubinato e, in particolare, citare e concordare quanto segue (senza pretesa di esaustività):</w:t>
      </w:r>
    </w:p>
    <w:p w14:paraId="0CE00E4F" w14:textId="77777777" w:rsidR="005E3E08" w:rsidRPr="00CD4AB2" w:rsidRDefault="005E3E08">
      <w:pPr>
        <w:pStyle w:val="FormatvorlageAufzhlung1NichtFett"/>
        <w:numPr>
          <w:ilvl w:val="0"/>
          <w:numId w:val="1"/>
        </w:numPr>
        <w:tabs>
          <w:tab w:val="clear" w:pos="1703"/>
          <w:tab w:val="num" w:pos="1702"/>
        </w:tabs>
        <w:ind w:left="1702"/>
        <w:rPr>
          <w:sz w:val="20"/>
          <w:szCs w:val="20"/>
        </w:rPr>
      </w:pPr>
      <w:r w:rsidRPr="00CD4AB2">
        <w:rPr>
          <w:sz w:val="20"/>
        </w:rPr>
        <w:t>Abitazione comune</w:t>
      </w:r>
    </w:p>
    <w:p w14:paraId="0A91B36F" w14:textId="77777777" w:rsidR="005E3E08" w:rsidRPr="00CD4AB2" w:rsidRDefault="005E3E08">
      <w:pPr>
        <w:pStyle w:val="PRAStandard1"/>
        <w:spacing w:line="240" w:lineRule="auto"/>
        <w:rPr>
          <w:sz w:val="20"/>
          <w:szCs w:val="20"/>
        </w:rPr>
      </w:pPr>
      <w:r w:rsidRPr="00CD4AB2">
        <w:rPr>
          <w:sz w:val="20"/>
        </w:rPr>
        <w:t xml:space="preserve">I partner possono acquistare insieme una nuova abitazione o sottoscrivere congiuntamente un contratto di locazione (vedere i punti </w:t>
      </w:r>
      <w:r w:rsidRPr="00CD4AB2">
        <w:rPr>
          <w:sz w:val="20"/>
        </w:rPr>
        <w:fldChar w:fldCharType="begin"/>
      </w:r>
      <w:r w:rsidRPr="00CD4AB2">
        <w:rPr>
          <w:sz w:val="20"/>
        </w:rPr>
        <w:instrText xml:space="preserve"> REF _Ref303089577 \r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1.1</w:t>
      </w:r>
      <w:r w:rsidRPr="00CD4AB2">
        <w:rPr>
          <w:sz w:val="20"/>
        </w:rPr>
        <w:fldChar w:fldCharType="end"/>
      </w:r>
      <w:r w:rsidRPr="00CD4AB2">
        <w:rPr>
          <w:sz w:val="20"/>
        </w:rPr>
        <w:t xml:space="preserve"> e </w:t>
      </w:r>
      <w:r w:rsidRPr="00CD4AB2">
        <w:rPr>
          <w:sz w:val="20"/>
        </w:rPr>
        <w:fldChar w:fldCharType="begin"/>
      </w:r>
      <w:r w:rsidRPr="00CD4AB2">
        <w:rPr>
          <w:sz w:val="20"/>
        </w:rPr>
        <w:instrText xml:space="preserve"> REF _Ref308618924 \n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4</w:t>
      </w:r>
      <w:r w:rsidRPr="00CD4AB2">
        <w:rPr>
          <w:sz w:val="20"/>
        </w:rPr>
        <w:fldChar w:fldCharType="end"/>
      </w:r>
      <w:r w:rsidRPr="00CD4AB2">
        <w:rPr>
          <w:sz w:val="20"/>
        </w:rPr>
        <w:t xml:space="preserve"> del modello di contratto). Si può inoltre ipotizzare che un partner si trasferisca nell’abitazione dell’altro. In questo caso, il contratto di locazione stipulato con il locatore deve essere adattato in modo da includere il nuovo partner come locatario. È possibile anche un contratto di sublocazione. Se un partner è proprietario di un appartamento o di una casa, la coppia dovrebbe accordarsi sui diritti e doveri dell’altro. </w:t>
      </w:r>
    </w:p>
    <w:p w14:paraId="129D6EC9" w14:textId="77777777" w:rsidR="005E3E08" w:rsidRPr="00CD4AB2" w:rsidRDefault="005E3E08">
      <w:pPr>
        <w:pStyle w:val="FormatvorlageAufzhlung1NichtFett"/>
        <w:numPr>
          <w:ilvl w:val="0"/>
          <w:numId w:val="1"/>
        </w:numPr>
        <w:tabs>
          <w:tab w:val="clear" w:pos="1703"/>
          <w:tab w:val="num" w:pos="1702"/>
        </w:tabs>
        <w:ind w:left="1702"/>
        <w:rPr>
          <w:sz w:val="20"/>
          <w:szCs w:val="20"/>
        </w:rPr>
      </w:pPr>
      <w:r w:rsidRPr="00CD4AB2">
        <w:rPr>
          <w:sz w:val="20"/>
        </w:rPr>
        <w:t>Figli</w:t>
      </w:r>
    </w:p>
    <w:p w14:paraId="3CAFD71B" w14:textId="77777777" w:rsidR="00886D54" w:rsidRPr="00CD4AB2" w:rsidRDefault="00886D54" w:rsidP="00886D54">
      <w:pPr>
        <w:pStyle w:val="PRAStandard1"/>
        <w:spacing w:line="240" w:lineRule="auto"/>
        <w:rPr>
          <w:sz w:val="20"/>
          <w:szCs w:val="20"/>
        </w:rPr>
      </w:pPr>
      <w:r w:rsidRPr="00CD4AB2">
        <w:rPr>
          <w:sz w:val="20"/>
        </w:rPr>
        <w:t xml:space="preserve">Si consiglia di citare i figli comuni e non comuni nel contratto di concubinato per fare chiarezza sul loro rapporto con i partner (vedere il punto </w:t>
      </w:r>
      <w:r w:rsidRPr="00CD4AB2">
        <w:rPr>
          <w:sz w:val="20"/>
        </w:rPr>
        <w:fldChar w:fldCharType="begin"/>
      </w:r>
      <w:r w:rsidRPr="00CD4AB2">
        <w:rPr>
          <w:sz w:val="20"/>
        </w:rPr>
        <w:instrText xml:space="preserve"> REF _Ref303089483 \r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1.2</w:t>
      </w:r>
      <w:r w:rsidRPr="00CD4AB2">
        <w:rPr>
          <w:sz w:val="20"/>
        </w:rPr>
        <w:fldChar w:fldCharType="end"/>
      </w:r>
      <w:r w:rsidRPr="00CD4AB2">
        <w:rPr>
          <w:sz w:val="20"/>
        </w:rPr>
        <w:t xml:space="preserve"> del modello di contratto). I figli comuni devono essere riconosciuti dal padre. I pagamenti di mantenimento sono disciplinati in una convenzione approvata dall’autorità di protezione dei minori , che può anche essere aggiunta quale parte integrante del contratto di concubinato (in un’appendice). Se i figli sono nati da una precedente relazione, si dovranno fornire informazioni sul loro mantenimento. In un contratto di concubinato si specificare i diritti e i doveri o l’assegnazione dei ruoli per il partner che non ha legami di parentela, senza tuttavia formulare una regolamentazione troppo dettagliata. Sarebbe meglio risolvere le tensioni all’interno della coppia e non per contratto.</w:t>
      </w:r>
    </w:p>
    <w:p w14:paraId="40DC0897" w14:textId="77777777" w:rsidR="005E3E08" w:rsidRPr="00CD4AB2" w:rsidRDefault="005E3E08">
      <w:pPr>
        <w:pStyle w:val="FormatvorlageAufzhlung1NichtFett"/>
        <w:numPr>
          <w:ilvl w:val="0"/>
          <w:numId w:val="1"/>
        </w:numPr>
        <w:tabs>
          <w:tab w:val="clear" w:pos="1703"/>
          <w:tab w:val="num" w:pos="1702"/>
        </w:tabs>
        <w:ind w:left="1702"/>
        <w:rPr>
          <w:sz w:val="20"/>
          <w:szCs w:val="20"/>
        </w:rPr>
      </w:pPr>
      <w:r w:rsidRPr="00CD4AB2">
        <w:rPr>
          <w:sz w:val="20"/>
        </w:rPr>
        <w:t>Attività lucrativa</w:t>
      </w:r>
    </w:p>
    <w:p w14:paraId="54426444" w14:textId="77777777" w:rsidR="005E3E08" w:rsidRPr="00CD4AB2" w:rsidRDefault="005E3E08">
      <w:pPr>
        <w:pStyle w:val="PRAStandard1"/>
        <w:spacing w:line="240" w:lineRule="auto"/>
        <w:rPr>
          <w:sz w:val="20"/>
          <w:szCs w:val="20"/>
        </w:rPr>
      </w:pPr>
      <w:r w:rsidRPr="00CD4AB2">
        <w:rPr>
          <w:sz w:val="20"/>
        </w:rPr>
        <w:t xml:space="preserve">L’attività lucrativa della coppia non deve necessariamente svolgere un ruolo centrale nel concubinato, ma può diventare fondamentale quando un partner ha soltanto un’occupazione a tempo parziale o non lavora. Tale situazione può p.es. avere effetti sulla divisione delle spese di mantenimento, sulla gestione della casa o sull’eventuale cura dei figli. Per questo motivo, si raccomanda di citare la situazione dell’attività lucrativa nel contratto di concubinato (vedere il punto </w:t>
      </w:r>
      <w:r w:rsidRPr="00CD4AB2">
        <w:rPr>
          <w:sz w:val="20"/>
        </w:rPr>
        <w:fldChar w:fldCharType="begin"/>
      </w:r>
      <w:r w:rsidRPr="00CD4AB2">
        <w:rPr>
          <w:sz w:val="20"/>
        </w:rPr>
        <w:instrText xml:space="preserve"> REF _Ref303089501 \r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1.3</w:t>
      </w:r>
      <w:r w:rsidRPr="00CD4AB2">
        <w:rPr>
          <w:sz w:val="20"/>
        </w:rPr>
        <w:fldChar w:fldCharType="end"/>
      </w:r>
      <w:r w:rsidRPr="00CD4AB2">
        <w:rPr>
          <w:sz w:val="20"/>
        </w:rPr>
        <w:t xml:space="preserve"> del modello di contratto).</w:t>
      </w:r>
    </w:p>
    <w:p w14:paraId="120D75A0" w14:textId="77777777" w:rsidR="005E3E08" w:rsidRPr="00CD4AB2" w:rsidRDefault="005E3E08">
      <w:pPr>
        <w:pStyle w:val="FormatvorlageAufzhlung1NichtFett"/>
        <w:numPr>
          <w:ilvl w:val="0"/>
          <w:numId w:val="1"/>
        </w:numPr>
        <w:tabs>
          <w:tab w:val="clear" w:pos="1703"/>
          <w:tab w:val="num" w:pos="1702"/>
        </w:tabs>
        <w:ind w:left="1702"/>
        <w:rPr>
          <w:sz w:val="20"/>
          <w:szCs w:val="20"/>
        </w:rPr>
      </w:pPr>
      <w:r w:rsidRPr="00CD4AB2">
        <w:rPr>
          <w:sz w:val="20"/>
        </w:rPr>
        <w:t>Situazione della proprietà</w:t>
      </w:r>
    </w:p>
    <w:p w14:paraId="29662456" w14:textId="77777777" w:rsidR="005E3E08" w:rsidRPr="00CD4AB2" w:rsidRDefault="005E3E08">
      <w:pPr>
        <w:pStyle w:val="PRAStandard1"/>
        <w:spacing w:line="240" w:lineRule="auto"/>
        <w:rPr>
          <w:sz w:val="20"/>
          <w:szCs w:val="20"/>
        </w:rPr>
      </w:pPr>
      <w:r w:rsidRPr="00CD4AB2">
        <w:rPr>
          <w:sz w:val="20"/>
        </w:rPr>
        <w:t xml:space="preserve">Il chiarimento della situazione della proprietà costituisce solitamente una parte importante del contratto di concubinato (vedere il punto </w:t>
      </w:r>
      <w:r w:rsidRPr="00CD4AB2">
        <w:rPr>
          <w:sz w:val="20"/>
        </w:rPr>
        <w:fldChar w:fldCharType="begin"/>
      </w:r>
      <w:r w:rsidRPr="00CD4AB2">
        <w:rPr>
          <w:sz w:val="20"/>
        </w:rPr>
        <w:instrText xml:space="preserve"> REF _Ref303089617 \n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2</w:t>
      </w:r>
      <w:r w:rsidRPr="00CD4AB2">
        <w:rPr>
          <w:sz w:val="20"/>
        </w:rPr>
        <w:fldChar w:fldCharType="end"/>
      </w:r>
      <w:r w:rsidRPr="00CD4AB2">
        <w:rPr>
          <w:sz w:val="20"/>
        </w:rPr>
        <w:t xml:space="preserve"> del modello di contratto). Sono possibili numerose varianti: per esempio i valori patrimoniali apportati nel concubinato possono rimanere di proprietà esclusiva del rispettivo partner, può nascere una proprietà comune o una comproprietà, oppure si può concedere soltanto un prestito d'uso (art. 652 segg. CC). </w:t>
      </w:r>
    </w:p>
    <w:p w14:paraId="4E8CCD56" w14:textId="77777777" w:rsidR="005E3E08" w:rsidRPr="00CD4AB2" w:rsidRDefault="004E0DE7">
      <w:pPr>
        <w:pStyle w:val="PRAStandard1"/>
        <w:spacing w:line="240" w:lineRule="auto"/>
        <w:rPr>
          <w:sz w:val="20"/>
          <w:szCs w:val="20"/>
        </w:rPr>
      </w:pPr>
      <w:r w:rsidRPr="00CD4AB2">
        <w:rPr>
          <w:sz w:val="20"/>
        </w:rPr>
        <w:t xml:space="preserve">Si raccomanda, sottolineandone l’importanza, di descrivere i rapporti patrimoniali nel contratto. L'attribuzione del patrimonio crea chiarezza sulla situazione della proprietà ed è utile all'assunzione delle prove nell'eventualità dello scioglimento del concubinato (vedere il seguente punto 4). Oltre alle constatazioni riportate nel contratto di concubinato o nel suo allegato, è possibile compilare anche un inventario dei beni ai sensi dell'art. 195a CC. Per questo atto occorre l'autenticazione pubblica. </w:t>
      </w:r>
    </w:p>
    <w:p w14:paraId="0AAE2AC5" w14:textId="77777777" w:rsidR="005E3E08" w:rsidRPr="00CD4AB2" w:rsidRDefault="0097103F">
      <w:pPr>
        <w:pStyle w:val="FormatvorlageAufzhlung1NichtFett"/>
        <w:numPr>
          <w:ilvl w:val="0"/>
          <w:numId w:val="1"/>
        </w:numPr>
        <w:tabs>
          <w:tab w:val="clear" w:pos="1703"/>
          <w:tab w:val="num" w:pos="1702"/>
        </w:tabs>
        <w:ind w:left="1702"/>
        <w:rPr>
          <w:sz w:val="20"/>
          <w:szCs w:val="20"/>
        </w:rPr>
      </w:pPr>
      <w:r w:rsidRPr="00CD4AB2">
        <w:rPr>
          <w:sz w:val="20"/>
        </w:rPr>
        <w:br w:type="page"/>
      </w:r>
      <w:r w:rsidRPr="00CD4AB2">
        <w:rPr>
          <w:sz w:val="20"/>
        </w:rPr>
        <w:lastRenderedPageBreak/>
        <w:t>Spese per la gestione della casa</w:t>
      </w:r>
    </w:p>
    <w:p w14:paraId="56AB88D4" w14:textId="77777777" w:rsidR="005E3E08" w:rsidRPr="00CD4AB2" w:rsidRDefault="005E3E08">
      <w:pPr>
        <w:pStyle w:val="PRAStandard1"/>
        <w:spacing w:line="240" w:lineRule="auto"/>
        <w:rPr>
          <w:sz w:val="20"/>
          <w:szCs w:val="20"/>
        </w:rPr>
      </w:pPr>
      <w:r w:rsidRPr="00CD4AB2">
        <w:rPr>
          <w:sz w:val="20"/>
        </w:rPr>
        <w:t xml:space="preserve">Le regole, che riguardano l’assunzione delle spese per la gestione della casa, variano notevolmente da un caso all’altro e comprendono soluzioni che vanno dalla divisione a metà fino al pagamento sostenuto interamente da un solo partner, dalla cassa comune fino alla separazione completa delle spese nel caso di partner indipendenti dal punto di vista economico (vedere il punto </w:t>
      </w:r>
      <w:r w:rsidRPr="00CD4AB2">
        <w:rPr>
          <w:sz w:val="20"/>
        </w:rPr>
        <w:fldChar w:fldCharType="begin"/>
      </w:r>
      <w:r w:rsidRPr="00CD4AB2">
        <w:rPr>
          <w:sz w:val="20"/>
        </w:rPr>
        <w:instrText xml:space="preserve"> REF _Ref303094612 \n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3</w:t>
      </w:r>
      <w:r w:rsidRPr="00CD4AB2">
        <w:rPr>
          <w:sz w:val="20"/>
        </w:rPr>
        <w:fldChar w:fldCharType="end"/>
      </w:r>
      <w:r w:rsidRPr="00CD4AB2">
        <w:rPr>
          <w:sz w:val="20"/>
        </w:rPr>
        <w:t xml:space="preserve"> del modello di contratto). Inoltre si può p.es. concordare il pagamento di una compensazione per la persona che gestisce la casa, svolge i lavori di pulizia o si occupa della cura dei figli. Si può pensare anche a regolamentare il caso in cui un partner si assuma per un certo periodo la quota di spese dell’altro, che ha subito una perdita di guadagno. </w:t>
      </w:r>
    </w:p>
    <w:p w14:paraId="0DAD0EE0" w14:textId="77777777" w:rsidR="005E3E08" w:rsidRPr="00CD4AB2" w:rsidRDefault="005E3E08">
      <w:pPr>
        <w:pStyle w:val="FormatvorlageAufzhlung1NichtFett"/>
        <w:numPr>
          <w:ilvl w:val="0"/>
          <w:numId w:val="1"/>
        </w:numPr>
        <w:tabs>
          <w:tab w:val="clear" w:pos="1703"/>
          <w:tab w:val="num" w:pos="1702"/>
        </w:tabs>
        <w:ind w:left="1702"/>
        <w:rPr>
          <w:sz w:val="20"/>
          <w:szCs w:val="20"/>
        </w:rPr>
      </w:pPr>
      <w:r w:rsidRPr="00CD4AB2">
        <w:rPr>
          <w:sz w:val="20"/>
        </w:rPr>
        <w:t>Procura</w:t>
      </w:r>
    </w:p>
    <w:p w14:paraId="43206365" w14:textId="77777777" w:rsidR="005E3E08" w:rsidRPr="00CD4AB2" w:rsidRDefault="005E3E08">
      <w:pPr>
        <w:pStyle w:val="PRAStandard1"/>
        <w:spacing w:line="240" w:lineRule="auto"/>
        <w:rPr>
          <w:sz w:val="20"/>
          <w:szCs w:val="20"/>
        </w:rPr>
      </w:pPr>
      <w:r w:rsidRPr="00CD4AB2">
        <w:rPr>
          <w:sz w:val="20"/>
        </w:rPr>
        <w:t xml:space="preserve">Il potere di rappresentanza dei coniugi, fondato per legge sull’art. 166 CC, non può essere applicato al caso dei concubini. Essi possono tuttavia concedersi espressamente diritti di rappresentanza reciproca (vedere il punto </w:t>
      </w:r>
      <w:r w:rsidRPr="00CD4AB2">
        <w:rPr>
          <w:sz w:val="20"/>
        </w:rPr>
        <w:fldChar w:fldCharType="begin"/>
      </w:r>
      <w:r w:rsidRPr="00CD4AB2">
        <w:rPr>
          <w:sz w:val="20"/>
        </w:rPr>
        <w:instrText xml:space="preserve"> REF _Ref303095322 \n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5</w:t>
      </w:r>
      <w:r w:rsidRPr="00CD4AB2">
        <w:rPr>
          <w:sz w:val="20"/>
        </w:rPr>
        <w:fldChar w:fldCharType="end"/>
      </w:r>
      <w:r w:rsidRPr="00CD4AB2">
        <w:rPr>
          <w:sz w:val="20"/>
        </w:rPr>
        <w:t xml:space="preserve"> del modello di contratto). Una tale procura può p.es. riferirsi a tutti i negozi giuridici o solo ad alcuni di tipo particolare, come p.es. quelli necessari alla gestione della casa. Le banche e la Posta richiedono normalmente una procura a parte, per la quale predispongono moduli specifici. </w:t>
      </w:r>
    </w:p>
    <w:p w14:paraId="4C91E020" w14:textId="77777777" w:rsidR="00AF1304" w:rsidRPr="00CD4AB2" w:rsidRDefault="00AF1304" w:rsidP="00AF1304">
      <w:pPr>
        <w:pStyle w:val="PRAStandard1"/>
        <w:rPr>
          <w:rFonts w:cs="Arial"/>
          <w:sz w:val="20"/>
        </w:rPr>
      </w:pPr>
      <w:r w:rsidRPr="00CD4AB2">
        <w:rPr>
          <w:sz w:val="20"/>
        </w:rPr>
        <w:t>Una procura stilata separatamente dal contratto di concubinato è di utilità pratica a seconda delle esigenze (a titolo di prova si dovrà così produrre solo la procura e non il contratto di concubinato). In fondo al documento è quindi riportata una procura separata che, se necessario, può essere stipulata in aggiunta al contratto di concubinato.</w:t>
      </w:r>
    </w:p>
    <w:p w14:paraId="134FFB94" w14:textId="77777777" w:rsidR="005E3E08" w:rsidRPr="00CD4AB2" w:rsidRDefault="005E3E08">
      <w:pPr>
        <w:pStyle w:val="FormatvorlageAufzhlung1NichtFett"/>
        <w:numPr>
          <w:ilvl w:val="0"/>
          <w:numId w:val="1"/>
        </w:numPr>
        <w:tabs>
          <w:tab w:val="clear" w:pos="1703"/>
          <w:tab w:val="num" w:pos="1702"/>
        </w:tabs>
        <w:ind w:left="1702"/>
        <w:rPr>
          <w:sz w:val="20"/>
          <w:szCs w:val="20"/>
        </w:rPr>
      </w:pPr>
      <w:r w:rsidRPr="00CD4AB2">
        <w:rPr>
          <w:sz w:val="20"/>
        </w:rPr>
        <w:t>Obbligo del segreto medico</w:t>
      </w:r>
    </w:p>
    <w:p w14:paraId="7E7308F8" w14:textId="77777777" w:rsidR="005E3E08" w:rsidRPr="00CD4AB2" w:rsidRDefault="005E3E08">
      <w:pPr>
        <w:pStyle w:val="PRAStandard1"/>
        <w:spacing w:line="240" w:lineRule="auto"/>
        <w:rPr>
          <w:sz w:val="20"/>
          <w:szCs w:val="20"/>
        </w:rPr>
      </w:pPr>
      <w:r w:rsidRPr="00CD4AB2">
        <w:rPr>
          <w:sz w:val="20"/>
        </w:rPr>
        <w:t xml:space="preserve">Il modello di contratto riporta infine una disposizione per esonerare il medico dal segreto professionale (vedere il punto </w:t>
      </w:r>
      <w:r w:rsidRPr="00CD4AB2">
        <w:rPr>
          <w:sz w:val="20"/>
        </w:rPr>
        <w:fldChar w:fldCharType="begin"/>
      </w:r>
      <w:r w:rsidRPr="00CD4AB2">
        <w:rPr>
          <w:sz w:val="20"/>
        </w:rPr>
        <w:instrText xml:space="preserve"> REF _Ref303095292 \n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6</w:t>
      </w:r>
      <w:r w:rsidRPr="00CD4AB2">
        <w:rPr>
          <w:sz w:val="20"/>
        </w:rPr>
        <w:fldChar w:fldCharType="end"/>
      </w:r>
      <w:r w:rsidRPr="00CD4AB2">
        <w:rPr>
          <w:sz w:val="20"/>
        </w:rPr>
        <w:t xml:space="preserve"> del modello di contratto), nel caso in cui un partner non sia più in grado di autorizzarlo a informare l’altro partner del suo stato di salute (vedere anche le note legali alla procura preventiva).</w:t>
      </w:r>
    </w:p>
    <w:p w14:paraId="1E2C18BE" w14:textId="77777777" w:rsidR="00AF1304" w:rsidRPr="00CD4AB2" w:rsidRDefault="00AF1304">
      <w:pPr>
        <w:pStyle w:val="PRAStandard1"/>
        <w:spacing w:line="240" w:lineRule="auto"/>
        <w:rPr>
          <w:sz w:val="20"/>
          <w:szCs w:val="20"/>
        </w:rPr>
      </w:pPr>
      <w:r w:rsidRPr="00CD4AB2">
        <w:rPr>
          <w:sz w:val="20"/>
        </w:rPr>
        <w:t>Per lo stesso motivo precedentemente illustrato a proposito della procura (punto 3 f), al contratto di concubinato è allegata una convenzione separata tra le parti che concordano, l'una nei confronti dell’altra, l’esonero dei medici dall'obbligo del segreto. In base alle esigenze è possibile stipulare anche questa convenzione in aggiunta al contratto di concubinato.</w:t>
      </w:r>
    </w:p>
    <w:p w14:paraId="1CBDF43D" w14:textId="77777777" w:rsidR="005E3E08" w:rsidRPr="00CD4AB2" w:rsidRDefault="005E3E08">
      <w:pPr>
        <w:pStyle w:val="berschrift3"/>
        <w:tabs>
          <w:tab w:val="clear" w:pos="879"/>
          <w:tab w:val="num" w:pos="851"/>
        </w:tabs>
        <w:spacing w:before="240" w:after="240"/>
        <w:rPr>
          <w:rFonts w:cs="Times New Roman"/>
          <w:bCs w:val="0"/>
          <w:sz w:val="20"/>
          <w:szCs w:val="20"/>
        </w:rPr>
      </w:pPr>
      <w:r w:rsidRPr="00CD4AB2">
        <w:rPr>
          <w:sz w:val="20"/>
        </w:rPr>
        <w:t>Scioglimento del concubinato</w:t>
      </w:r>
    </w:p>
    <w:p w14:paraId="3E4F7904" w14:textId="77777777" w:rsidR="005E3E08" w:rsidRPr="00CD4AB2" w:rsidRDefault="005E3E08">
      <w:pPr>
        <w:pStyle w:val="PRAStandard1"/>
        <w:spacing w:line="240" w:lineRule="auto"/>
        <w:rPr>
          <w:sz w:val="20"/>
          <w:szCs w:val="20"/>
        </w:rPr>
      </w:pPr>
      <w:r w:rsidRPr="00CD4AB2">
        <w:rPr>
          <w:sz w:val="20"/>
        </w:rPr>
        <w:t xml:space="preserve">Un elemento centrale del contratto di concubinato è la regolamentazione del suo scioglimento, che punta a evitare per quanto possibile le controversie. Anche per questo aspetto, le disposizioni variano molto da un caso all’altro. Ha poco senso definire per contratto tutti i dettagli che riguardano una situazione di conflitto, ma i partner possono almeno chiarire determinati principi della procedura di separazione che intendono adottare. </w:t>
      </w:r>
    </w:p>
    <w:p w14:paraId="09E2526B" w14:textId="77777777" w:rsidR="005E3E08" w:rsidRPr="00CD4AB2" w:rsidRDefault="005E3E08">
      <w:pPr>
        <w:pStyle w:val="PRAStandard1"/>
        <w:spacing w:line="240" w:lineRule="auto"/>
        <w:rPr>
          <w:sz w:val="20"/>
          <w:szCs w:val="20"/>
        </w:rPr>
      </w:pPr>
      <w:r w:rsidRPr="00CD4AB2">
        <w:rPr>
          <w:sz w:val="20"/>
        </w:rPr>
        <w:t xml:space="preserve">In particolare, i concubini possono indicare come si deve procedere con i valori patrimoniali (vedere il punto </w:t>
      </w:r>
      <w:r w:rsidRPr="00CD4AB2">
        <w:rPr>
          <w:sz w:val="20"/>
        </w:rPr>
        <w:fldChar w:fldCharType="begin"/>
      </w:r>
      <w:r w:rsidRPr="00CD4AB2">
        <w:rPr>
          <w:sz w:val="20"/>
        </w:rPr>
        <w:instrText xml:space="preserve"> REF _Ref303154060 \r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7.1</w:t>
      </w:r>
      <w:r w:rsidRPr="00CD4AB2">
        <w:rPr>
          <w:sz w:val="20"/>
        </w:rPr>
        <w:fldChar w:fldCharType="end"/>
      </w:r>
      <w:r w:rsidRPr="00CD4AB2">
        <w:rPr>
          <w:sz w:val="20"/>
        </w:rPr>
        <w:t xml:space="preserve"> del modello di contratto). Un punto che genera spesso conflitti è la ripartizione dei singoli valori patrimoniali che non possono essere attribuiti con chiarezza a un partner. Si pone quindi la questione dell'esistenza di una proprietà esclusiva, comune o di una comproprietà. Se un partner sostiene di essere proprietario esclusivo di un determinato oggetto, deve dimostrarlo. In questo caso, la compilazione di un inventario che attribuisca chiaramente gli oggetti ai singoli proprietari può semplificare notevolmente lo scioglimento (vedere punto 3 d di cui sopra). Anche le ricevute, le fatture, i bollettini di consegna o gli ordini di pagamento possono costituire mezzi di prova. </w:t>
      </w:r>
    </w:p>
    <w:p w14:paraId="4A807CAE" w14:textId="77777777" w:rsidR="005E3E08" w:rsidRPr="00CD4AB2" w:rsidRDefault="005E3E08">
      <w:pPr>
        <w:pStyle w:val="PRAStandard1"/>
        <w:spacing w:line="240" w:lineRule="auto"/>
        <w:rPr>
          <w:sz w:val="20"/>
          <w:szCs w:val="20"/>
        </w:rPr>
      </w:pPr>
      <w:r w:rsidRPr="00CD4AB2">
        <w:rPr>
          <w:sz w:val="20"/>
        </w:rPr>
        <w:t xml:space="preserve">Nel caso di una separazione, si procede normalmente anche allo scioglimento della convivenza. Se è stato stipulato un contratto di locazione, si dovranno in particolare rispettare le modalità di disdetta. Se un partner resta nell’abitazione comune, si deve concordare il momento a partire dal quale lui solo sosterrà i costi della locazione (vedere il </w:t>
      </w:r>
      <w:r w:rsidRPr="00CD4AB2">
        <w:rPr>
          <w:sz w:val="20"/>
        </w:rPr>
        <w:lastRenderedPageBreak/>
        <w:t xml:space="preserve">punto </w:t>
      </w:r>
      <w:r w:rsidRPr="00CD4AB2">
        <w:rPr>
          <w:sz w:val="20"/>
        </w:rPr>
        <w:fldChar w:fldCharType="begin"/>
      </w:r>
      <w:r w:rsidRPr="00CD4AB2">
        <w:rPr>
          <w:sz w:val="20"/>
        </w:rPr>
        <w:instrText xml:space="preserve"> REF _Ref303154370 \r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7.3</w:t>
      </w:r>
      <w:r w:rsidRPr="00CD4AB2">
        <w:rPr>
          <w:sz w:val="20"/>
        </w:rPr>
        <w:fldChar w:fldCharType="end"/>
      </w:r>
      <w:r w:rsidRPr="00CD4AB2">
        <w:rPr>
          <w:sz w:val="20"/>
        </w:rPr>
        <w:t xml:space="preserve"> del modello di contratto). Il locatore dovrà essere informato dell’uscita dell’altro partner. </w:t>
      </w:r>
    </w:p>
    <w:p w14:paraId="3E3C06B0" w14:textId="77777777" w:rsidR="005E3E08" w:rsidRPr="00CD4AB2" w:rsidRDefault="005E3E08">
      <w:pPr>
        <w:pStyle w:val="PRAStandard1"/>
        <w:spacing w:line="240" w:lineRule="auto"/>
        <w:rPr>
          <w:sz w:val="20"/>
          <w:szCs w:val="20"/>
        </w:rPr>
      </w:pPr>
      <w:r w:rsidRPr="00CD4AB2">
        <w:rPr>
          <w:sz w:val="20"/>
        </w:rPr>
        <w:t xml:space="preserve">Contrariamente a quanto avviene per il matrimonio, la legge non prevede il diritto al mantenimento finanziario di un concubino che, durante la relazione, non ha svolto attività lucrativa e si è p.es. occupato della casa e dei figli. Si può tuttavia stabilire per contratto un mantenimento dopo la separazione (vedere il punto </w:t>
      </w:r>
      <w:r w:rsidRPr="00CD4AB2">
        <w:rPr>
          <w:sz w:val="20"/>
        </w:rPr>
        <w:fldChar w:fldCharType="begin"/>
      </w:r>
      <w:r w:rsidRPr="00CD4AB2">
        <w:rPr>
          <w:sz w:val="20"/>
        </w:rPr>
        <w:instrText xml:space="preserve"> REF _Ref303154399 \r \h </w:instrText>
      </w:r>
      <w:r w:rsidR="00C922B0" w:rsidRPr="00CD4AB2">
        <w:rPr>
          <w:sz w:val="20"/>
        </w:rPr>
        <w:instrText xml:space="preserve"> \* MERGEFORMAT </w:instrText>
      </w:r>
      <w:r w:rsidRPr="00CD4AB2">
        <w:rPr>
          <w:sz w:val="20"/>
        </w:rPr>
      </w:r>
      <w:r w:rsidRPr="00CD4AB2">
        <w:rPr>
          <w:sz w:val="20"/>
        </w:rPr>
        <w:fldChar w:fldCharType="separate"/>
      </w:r>
      <w:r w:rsidRPr="00CD4AB2">
        <w:rPr>
          <w:sz w:val="20"/>
        </w:rPr>
        <w:t>7.4</w:t>
      </w:r>
      <w:r w:rsidRPr="00CD4AB2">
        <w:rPr>
          <w:sz w:val="20"/>
        </w:rPr>
        <w:fldChar w:fldCharType="end"/>
      </w:r>
      <w:r w:rsidRPr="00CD4AB2">
        <w:rPr>
          <w:sz w:val="20"/>
        </w:rPr>
        <w:t xml:space="preserve"> del modello di contratto). I concubini si accordano sull’importo dei contributi e sulla durata del loro versamento. Si possono definire anche determinate condizioni o motivazioni a cui sono associati tali pagamenti. Si può per esempio limitare il mantenimento a un anno oppure fino all’inizio di un’adeguata attività lucrativa. Non è necessario concordare fin dall’inizio i pagamenti di mantenimento; si può adottare una regolamentazione anche all’atto dello scioglimento del concubinato. Si deve tuttavia considerare che una convenzione preventiva può comunque semplificare le trattative, che si dovranno successivamente condurre in caso di conflitto. </w:t>
      </w:r>
    </w:p>
    <w:p w14:paraId="1FD961DC" w14:textId="77777777" w:rsidR="005E3E08" w:rsidRPr="00CD4AB2" w:rsidRDefault="005E3E08">
      <w:pPr>
        <w:pStyle w:val="berschrift3"/>
        <w:tabs>
          <w:tab w:val="clear" w:pos="879"/>
          <w:tab w:val="num" w:pos="851"/>
        </w:tabs>
        <w:spacing w:before="240" w:after="240"/>
        <w:rPr>
          <w:rFonts w:cs="Times New Roman"/>
          <w:bCs w:val="0"/>
          <w:sz w:val="20"/>
          <w:szCs w:val="20"/>
        </w:rPr>
      </w:pPr>
      <w:r w:rsidRPr="00CD4AB2">
        <w:rPr>
          <w:sz w:val="20"/>
        </w:rPr>
        <w:t>Forma del contratto di concubinato</w:t>
      </w:r>
    </w:p>
    <w:p w14:paraId="718BF92E" w14:textId="77777777" w:rsidR="005E3E08" w:rsidRPr="00CD4AB2" w:rsidRDefault="005E3E08">
      <w:pPr>
        <w:pStyle w:val="PRAStandard1"/>
        <w:spacing w:line="240" w:lineRule="auto"/>
        <w:rPr>
          <w:sz w:val="20"/>
          <w:szCs w:val="20"/>
        </w:rPr>
      </w:pPr>
      <w:r w:rsidRPr="00CD4AB2">
        <w:rPr>
          <w:sz w:val="20"/>
        </w:rPr>
        <w:t>Pur non essendo strettamente necessaria, la forma scritta resta fortemente raccomandata anche per il contratto di concubinato. Un documento scritto può fare chiarezza, garantire la certezza del diritto e fornire un ausilio per valutare con maggiore discernimento i diritti e i doveri dei partner in caso di controversie.</w:t>
      </w:r>
    </w:p>
    <w:p w14:paraId="21E345C2" w14:textId="77777777" w:rsidR="005E3E08" w:rsidRPr="00CD4AB2" w:rsidRDefault="005E3E08">
      <w:pPr>
        <w:pStyle w:val="PRAStandard"/>
        <w:ind w:left="851"/>
        <w:rPr>
          <w:sz w:val="20"/>
          <w:szCs w:val="20"/>
        </w:rPr>
      </w:pPr>
    </w:p>
    <w:p w14:paraId="26F7FA9F" w14:textId="77777777" w:rsidR="005E3E08" w:rsidRPr="00CD4AB2" w:rsidRDefault="005E3E08">
      <w:pPr>
        <w:spacing w:after="0" w:line="240" w:lineRule="auto"/>
        <w:jc w:val="left"/>
        <w:rPr>
          <w:b/>
          <w:sz w:val="32"/>
          <w:szCs w:val="24"/>
        </w:rPr>
      </w:pPr>
      <w:r w:rsidRPr="00CD4AB2">
        <w:br w:type="page"/>
      </w:r>
      <w:r w:rsidRPr="00CD4AB2">
        <w:rPr>
          <w:b/>
          <w:sz w:val="32"/>
        </w:rPr>
        <w:lastRenderedPageBreak/>
        <w:t>Lista di controllo - Contenuto del contratto di concubinato</w:t>
      </w:r>
    </w:p>
    <w:p w14:paraId="125662C2" w14:textId="77777777" w:rsidR="005E3E08" w:rsidRPr="00CD4AB2" w:rsidRDefault="005E3E08">
      <w:pPr>
        <w:spacing w:after="0" w:line="240" w:lineRule="auto"/>
        <w:jc w:val="center"/>
        <w:rPr>
          <w:b/>
          <w:szCs w:val="24"/>
        </w:rPr>
      </w:pPr>
    </w:p>
    <w:p w14:paraId="17175A69" w14:textId="77777777" w:rsidR="005E3E08" w:rsidRPr="00CD4AB2" w:rsidRDefault="005E3E08">
      <w:pPr>
        <w:pStyle w:val="PRTitel3"/>
        <w:keepNext w:val="0"/>
        <w:widowControl w:val="0"/>
        <w:rPr>
          <w:b w:val="0"/>
          <w:sz w:val="22"/>
          <w:szCs w:val="24"/>
        </w:rPr>
      </w:pPr>
      <w:r w:rsidRPr="00CD4AB2">
        <w:rPr>
          <w:b w:val="0"/>
          <w:sz w:val="22"/>
        </w:rPr>
        <w:t>Nome, cognome, data di nascita, luogo di attinenza, indirizzo di domicilio dei concubini</w:t>
      </w:r>
    </w:p>
    <w:p w14:paraId="75F42EE1" w14:textId="77777777" w:rsidR="005E3E08" w:rsidRPr="00CD4AB2" w:rsidRDefault="005E3E08">
      <w:pPr>
        <w:pStyle w:val="PRTitel3"/>
        <w:keepNext w:val="0"/>
        <w:widowControl w:val="0"/>
        <w:rPr>
          <w:b w:val="0"/>
          <w:sz w:val="22"/>
          <w:szCs w:val="24"/>
        </w:rPr>
      </w:pPr>
      <w:r w:rsidRPr="00CD4AB2">
        <w:rPr>
          <w:b w:val="0"/>
          <w:sz w:val="22"/>
        </w:rPr>
        <w:t>Data o anno in cui si sono conosciuti e hanno iniziato la convivenza</w:t>
      </w:r>
    </w:p>
    <w:p w14:paraId="33B76B8B" w14:textId="77777777" w:rsidR="005E3E08" w:rsidRPr="00CD4AB2" w:rsidRDefault="005E3E08">
      <w:pPr>
        <w:pStyle w:val="PRTitel3"/>
        <w:keepNext w:val="0"/>
        <w:widowControl w:val="0"/>
        <w:rPr>
          <w:b w:val="0"/>
          <w:sz w:val="22"/>
          <w:szCs w:val="24"/>
        </w:rPr>
      </w:pPr>
      <w:r w:rsidRPr="00CD4AB2">
        <w:rPr>
          <w:b w:val="0"/>
          <w:sz w:val="22"/>
        </w:rPr>
        <w:t>Nome, cognome, data di nascita di eventuali figli</w:t>
      </w:r>
    </w:p>
    <w:p w14:paraId="1EA58C70" w14:textId="77777777" w:rsidR="005E3E08" w:rsidRPr="00CD4AB2" w:rsidRDefault="005E3E08">
      <w:pPr>
        <w:pStyle w:val="PRTitel3"/>
        <w:keepNext w:val="0"/>
        <w:widowControl w:val="0"/>
        <w:rPr>
          <w:b w:val="0"/>
          <w:sz w:val="22"/>
          <w:szCs w:val="24"/>
        </w:rPr>
      </w:pPr>
      <w:r w:rsidRPr="00CD4AB2">
        <w:rPr>
          <w:b w:val="0"/>
          <w:sz w:val="22"/>
        </w:rPr>
        <w:t>Attività lucrativa dei concubini</w:t>
      </w:r>
    </w:p>
    <w:p w14:paraId="50096F77" w14:textId="77777777" w:rsidR="005E3E08" w:rsidRPr="00CD4AB2" w:rsidRDefault="00AF1304" w:rsidP="00AF1304">
      <w:pPr>
        <w:pStyle w:val="PRTitel3"/>
        <w:keepNext w:val="0"/>
        <w:widowControl w:val="0"/>
        <w:rPr>
          <w:rFonts w:cs="Arial"/>
          <w:b w:val="0"/>
          <w:sz w:val="22"/>
          <w:szCs w:val="22"/>
        </w:rPr>
      </w:pPr>
      <w:r w:rsidRPr="00CD4AB2">
        <w:rPr>
          <w:b w:val="0"/>
          <w:sz w:val="22"/>
        </w:rPr>
        <w:t>Valori patrimoniali apportati alla convivenza con loro quantificazione e appartenenza</w:t>
      </w:r>
    </w:p>
    <w:p w14:paraId="15060CB6" w14:textId="77777777" w:rsidR="005E3E08" w:rsidRPr="00CD4AB2" w:rsidRDefault="005E3E08">
      <w:pPr>
        <w:pStyle w:val="PRTitel3"/>
        <w:keepNext w:val="0"/>
        <w:widowControl w:val="0"/>
        <w:rPr>
          <w:b w:val="0"/>
          <w:sz w:val="22"/>
          <w:szCs w:val="24"/>
        </w:rPr>
      </w:pPr>
      <w:r w:rsidRPr="00CD4AB2">
        <w:rPr>
          <w:b w:val="0"/>
          <w:sz w:val="22"/>
        </w:rPr>
        <w:t>Oggetti acquistati insieme / eventualmente inventario</w:t>
      </w:r>
    </w:p>
    <w:p w14:paraId="24226BD9" w14:textId="77777777" w:rsidR="005E3E08" w:rsidRPr="00CD4AB2" w:rsidRDefault="005E3E08">
      <w:pPr>
        <w:pStyle w:val="PRTitel3"/>
        <w:keepNext w:val="0"/>
        <w:widowControl w:val="0"/>
        <w:rPr>
          <w:b w:val="0"/>
          <w:sz w:val="22"/>
          <w:szCs w:val="24"/>
        </w:rPr>
      </w:pPr>
      <w:r w:rsidRPr="00CD4AB2">
        <w:rPr>
          <w:b w:val="0"/>
          <w:sz w:val="22"/>
        </w:rPr>
        <w:t>Spese per l’abitazione comune</w:t>
      </w:r>
    </w:p>
    <w:p w14:paraId="5790337B" w14:textId="77777777" w:rsidR="005E3E08" w:rsidRPr="00CD4AB2" w:rsidRDefault="00404D04">
      <w:pPr>
        <w:pStyle w:val="PRTitel3"/>
        <w:keepNext w:val="0"/>
        <w:widowControl w:val="0"/>
        <w:rPr>
          <w:b w:val="0"/>
          <w:sz w:val="22"/>
          <w:szCs w:val="24"/>
        </w:rPr>
      </w:pPr>
      <w:r w:rsidRPr="00CD4AB2">
        <w:rPr>
          <w:b w:val="0"/>
          <w:sz w:val="22"/>
        </w:rPr>
        <w:t>Ripartizione delle altre spese o in caso di mancato guadagno</w:t>
      </w:r>
    </w:p>
    <w:p w14:paraId="5213D2BE" w14:textId="77777777" w:rsidR="005E3E08" w:rsidRPr="00CD4AB2" w:rsidRDefault="005E3E08">
      <w:pPr>
        <w:pStyle w:val="PRTitel3"/>
        <w:keepNext w:val="0"/>
        <w:widowControl w:val="0"/>
        <w:rPr>
          <w:b w:val="0"/>
          <w:sz w:val="22"/>
          <w:szCs w:val="24"/>
        </w:rPr>
      </w:pPr>
      <w:r w:rsidRPr="00CD4AB2">
        <w:rPr>
          <w:b w:val="0"/>
          <w:sz w:val="22"/>
        </w:rPr>
        <w:t>Abitazione comune, in part. situazione di proprietà e locazione</w:t>
      </w:r>
    </w:p>
    <w:p w14:paraId="5D88B3CA" w14:textId="77777777" w:rsidR="005E3E08" w:rsidRPr="00CD4AB2" w:rsidRDefault="005E3E08">
      <w:pPr>
        <w:pStyle w:val="PRTitel3"/>
        <w:keepNext w:val="0"/>
        <w:widowControl w:val="0"/>
        <w:rPr>
          <w:b w:val="0"/>
          <w:sz w:val="22"/>
          <w:szCs w:val="24"/>
        </w:rPr>
      </w:pPr>
      <w:r w:rsidRPr="00CD4AB2">
        <w:rPr>
          <w:b w:val="0"/>
          <w:sz w:val="22"/>
        </w:rPr>
        <w:t>Conferimento della procura</w:t>
      </w:r>
    </w:p>
    <w:p w14:paraId="60663462" w14:textId="77777777" w:rsidR="005E3E08" w:rsidRPr="00CD4AB2" w:rsidRDefault="005E3E08">
      <w:pPr>
        <w:pStyle w:val="PRTitel3"/>
        <w:keepNext w:val="0"/>
        <w:widowControl w:val="0"/>
        <w:rPr>
          <w:b w:val="0"/>
          <w:sz w:val="22"/>
          <w:szCs w:val="24"/>
        </w:rPr>
      </w:pPr>
      <w:r w:rsidRPr="00CD4AB2">
        <w:rPr>
          <w:b w:val="0"/>
          <w:sz w:val="22"/>
        </w:rPr>
        <w:t>Esonero dall’obbligo del segreto medico</w:t>
      </w:r>
    </w:p>
    <w:p w14:paraId="4BF471F0" w14:textId="77777777" w:rsidR="005E3E08" w:rsidRPr="00CD4AB2" w:rsidRDefault="005E3E08">
      <w:pPr>
        <w:pStyle w:val="PRTitel3"/>
        <w:keepNext w:val="0"/>
        <w:widowControl w:val="0"/>
        <w:rPr>
          <w:b w:val="0"/>
          <w:sz w:val="22"/>
          <w:szCs w:val="24"/>
        </w:rPr>
      </w:pPr>
      <w:r w:rsidRPr="00CD4AB2">
        <w:rPr>
          <w:b w:val="0"/>
          <w:sz w:val="22"/>
        </w:rPr>
        <w:t>Scioglimento del concubinato</w:t>
      </w:r>
    </w:p>
    <w:p w14:paraId="7BC3D1F6" w14:textId="77777777" w:rsidR="005E3E08" w:rsidRPr="00CD4AB2" w:rsidRDefault="005E3E08">
      <w:pPr>
        <w:pStyle w:val="PRTitel3"/>
        <w:keepNext w:val="0"/>
        <w:widowControl w:val="0"/>
        <w:rPr>
          <w:b w:val="0"/>
          <w:sz w:val="22"/>
          <w:szCs w:val="24"/>
        </w:rPr>
      </w:pPr>
      <w:r w:rsidRPr="00CD4AB2">
        <w:rPr>
          <w:b w:val="0"/>
          <w:sz w:val="22"/>
        </w:rPr>
        <w:t>Modifiche del contratto</w:t>
      </w:r>
    </w:p>
    <w:p w14:paraId="225AB90A" w14:textId="77777777" w:rsidR="005E3E08" w:rsidRPr="00CD4AB2" w:rsidRDefault="005E3E08">
      <w:pPr>
        <w:pStyle w:val="PRTitel3"/>
        <w:keepNext w:val="0"/>
        <w:widowControl w:val="0"/>
        <w:rPr>
          <w:b w:val="0"/>
          <w:sz w:val="22"/>
          <w:szCs w:val="24"/>
        </w:rPr>
      </w:pPr>
      <w:r w:rsidRPr="00CD4AB2">
        <w:rPr>
          <w:b w:val="0"/>
          <w:sz w:val="22"/>
        </w:rPr>
        <w:t>Inefficacia parziale</w:t>
      </w:r>
    </w:p>
    <w:p w14:paraId="0D79730D" w14:textId="77777777" w:rsidR="005E3E08" w:rsidRPr="00CD4AB2" w:rsidRDefault="005E3E08">
      <w:pPr>
        <w:pStyle w:val="PRTitel3"/>
        <w:keepNext w:val="0"/>
        <w:widowControl w:val="0"/>
        <w:rPr>
          <w:b w:val="0"/>
          <w:sz w:val="22"/>
          <w:szCs w:val="24"/>
        </w:rPr>
      </w:pPr>
      <w:r w:rsidRPr="00CD4AB2">
        <w:rPr>
          <w:b w:val="0"/>
          <w:sz w:val="22"/>
        </w:rPr>
        <w:t>Firma con luogo e data</w:t>
      </w:r>
    </w:p>
    <w:p w14:paraId="073F78F7" w14:textId="77777777" w:rsidR="005E3E08" w:rsidRPr="00CD4AB2" w:rsidRDefault="005E3E08">
      <w:pPr>
        <w:rPr>
          <w:szCs w:val="24"/>
        </w:rPr>
      </w:pPr>
    </w:p>
    <w:p w14:paraId="29105AE6" w14:textId="77777777" w:rsidR="005E3E08" w:rsidRPr="00CD4AB2" w:rsidRDefault="005E3E08">
      <w:pPr>
        <w:pStyle w:val="PRAStandard"/>
        <w:tabs>
          <w:tab w:val="clear" w:pos="851"/>
          <w:tab w:val="left" w:pos="0"/>
        </w:tabs>
        <w:jc w:val="center"/>
        <w:rPr>
          <w:b/>
          <w:sz w:val="28"/>
        </w:rPr>
      </w:pPr>
      <w:r w:rsidRPr="00CD4AB2">
        <w:br w:type="page"/>
      </w:r>
      <w:r w:rsidRPr="00CD4AB2">
        <w:rPr>
          <w:b/>
          <w:sz w:val="28"/>
        </w:rPr>
        <w:lastRenderedPageBreak/>
        <w:t xml:space="preserve">Contratto di concubinato </w:t>
      </w:r>
    </w:p>
    <w:p w14:paraId="737BE1C0" w14:textId="77777777" w:rsidR="005E3E08" w:rsidRPr="00CD4AB2" w:rsidRDefault="005E3E08">
      <w:pPr>
        <w:pStyle w:val="PRAStandard"/>
        <w:spacing w:before="0" w:after="0"/>
        <w:jc w:val="center"/>
      </w:pPr>
      <w:r w:rsidRPr="00CD4AB2">
        <w:t>tra</w:t>
      </w:r>
    </w:p>
    <w:p w14:paraId="7290656E" w14:textId="77777777" w:rsidR="005E3E08" w:rsidRPr="00CD4AB2" w:rsidRDefault="005E3E08">
      <w:pPr>
        <w:pStyle w:val="PRAStandard"/>
        <w:spacing w:before="0" w:after="0"/>
      </w:pPr>
    </w:p>
    <w:bookmarkStart w:id="0" w:name="Text8"/>
    <w:p w14:paraId="28900F58" w14:textId="77777777" w:rsidR="005E3E08" w:rsidRPr="00CD4AB2" w:rsidRDefault="005E3E08">
      <w:pPr>
        <w:pStyle w:val="PRAStandard"/>
        <w:spacing w:before="0" w:after="0" w:line="360" w:lineRule="auto"/>
      </w:pPr>
      <w:r w:rsidRPr="00CD4AB2">
        <w:rPr>
          <w:b/>
        </w:rPr>
        <w:fldChar w:fldCharType="begin"/>
      </w:r>
      <w:r w:rsidRPr="00CD4AB2">
        <w:rPr>
          <w:b/>
        </w:rPr>
        <w:instrText xml:space="preserve"> FILLIN "Text8"</w:instrText>
      </w:r>
      <w:r w:rsidRPr="00CD4AB2">
        <w:rPr>
          <w:b/>
        </w:rPr>
        <w:fldChar w:fldCharType="separate"/>
      </w:r>
      <w:r w:rsidRPr="00CD4AB2">
        <w:rPr>
          <w:b/>
        </w:rPr>
        <w:t>Nome Cognome</w:t>
      </w:r>
      <w:r w:rsidRPr="00CD4AB2">
        <w:rPr>
          <w:b/>
        </w:rPr>
        <w:fldChar w:fldCharType="end"/>
      </w:r>
      <w:bookmarkEnd w:id="0"/>
    </w:p>
    <w:bookmarkStart w:id="1" w:name="Text9"/>
    <w:p w14:paraId="39A9697A" w14:textId="77777777" w:rsidR="005E3E08" w:rsidRPr="00CD4AB2" w:rsidRDefault="005E3E08">
      <w:pPr>
        <w:pStyle w:val="PRAStandard"/>
        <w:spacing w:before="0" w:after="0" w:line="360" w:lineRule="auto"/>
      </w:pPr>
      <w:r w:rsidRPr="00CD4AB2">
        <w:fldChar w:fldCharType="begin"/>
      </w:r>
      <w:r w:rsidRPr="00CD4AB2">
        <w:instrText xml:space="preserve"> FILLIN "Text9"</w:instrText>
      </w:r>
      <w:r w:rsidRPr="00CD4AB2">
        <w:fldChar w:fldCharType="separate"/>
      </w:r>
      <w:r w:rsidRPr="00CD4AB2">
        <w:t>nata il</w:t>
      </w:r>
      <w:r w:rsidRPr="00CD4AB2">
        <w:fldChar w:fldCharType="end"/>
      </w:r>
      <w:bookmarkEnd w:id="1"/>
    </w:p>
    <w:p w14:paraId="3340443D" w14:textId="77777777" w:rsidR="005E3E08" w:rsidRPr="00CD4AB2" w:rsidRDefault="005E3E08">
      <w:pPr>
        <w:pStyle w:val="PRAStandard"/>
        <w:spacing w:before="0" w:after="0" w:line="360" w:lineRule="auto"/>
      </w:pPr>
      <w:r w:rsidRPr="00CD4AB2">
        <w:fldChar w:fldCharType="begin"/>
      </w:r>
      <w:r w:rsidRPr="00CD4AB2">
        <w:instrText xml:space="preserve"> FILLIN ""</w:instrText>
      </w:r>
      <w:r w:rsidRPr="00CD4AB2">
        <w:fldChar w:fldCharType="separate"/>
      </w:r>
      <w:r w:rsidRPr="00CD4AB2">
        <w:t>di</w:t>
      </w:r>
      <w:r w:rsidRPr="00CD4AB2">
        <w:fldChar w:fldCharType="end"/>
      </w:r>
      <w:r w:rsidRPr="00CD4AB2">
        <w:t xml:space="preserve"> [luogo di attinenza]</w:t>
      </w:r>
    </w:p>
    <w:p w14:paraId="4386A69C" w14:textId="77777777" w:rsidR="005E3E08" w:rsidRPr="00CD4AB2" w:rsidRDefault="005E3E08">
      <w:pPr>
        <w:pStyle w:val="PRAStandard"/>
        <w:spacing w:before="0" w:after="0" w:line="360" w:lineRule="auto"/>
      </w:pPr>
      <w:r w:rsidRPr="00CD4AB2">
        <w:fldChar w:fldCharType="begin"/>
      </w:r>
      <w:r w:rsidRPr="00CD4AB2">
        <w:instrText xml:space="preserve"> FILLIN "Text9"</w:instrText>
      </w:r>
      <w:r w:rsidRPr="00CD4AB2">
        <w:fldChar w:fldCharType="separate"/>
      </w:r>
      <w:r w:rsidRPr="00CD4AB2">
        <w:t>Via, n., NPA località</w:t>
      </w:r>
      <w:r w:rsidRPr="00CD4AB2">
        <w:fldChar w:fldCharType="end"/>
      </w:r>
    </w:p>
    <w:p w14:paraId="1FB28F55" w14:textId="77777777" w:rsidR="005E3E08" w:rsidRPr="00CD4AB2" w:rsidRDefault="005E3E08">
      <w:pPr>
        <w:tabs>
          <w:tab w:val="clear" w:pos="851"/>
          <w:tab w:val="right" w:pos="9072"/>
        </w:tabs>
        <w:spacing w:line="360" w:lineRule="auto"/>
        <w:rPr>
          <w:szCs w:val="24"/>
        </w:rPr>
      </w:pPr>
      <w:r w:rsidRPr="00CD4AB2">
        <w:tab/>
      </w:r>
      <w:r w:rsidRPr="00CD4AB2">
        <w:tab/>
      </w:r>
      <w:r w:rsidRPr="00CD4AB2">
        <w:tab/>
        <w:t>di seguito "la partner"</w:t>
      </w:r>
    </w:p>
    <w:p w14:paraId="20316F7F" w14:textId="77777777" w:rsidR="005E3E08" w:rsidRPr="00CD4AB2" w:rsidRDefault="005E3E08">
      <w:pPr>
        <w:tabs>
          <w:tab w:val="left" w:pos="748"/>
          <w:tab w:val="right" w:pos="8976"/>
        </w:tabs>
        <w:jc w:val="center"/>
        <w:rPr>
          <w:szCs w:val="24"/>
        </w:rPr>
      </w:pPr>
    </w:p>
    <w:p w14:paraId="238F16C8" w14:textId="77777777" w:rsidR="005E3E08" w:rsidRPr="00CD4AB2" w:rsidRDefault="005E3E08">
      <w:pPr>
        <w:tabs>
          <w:tab w:val="left" w:pos="748"/>
          <w:tab w:val="right" w:pos="8976"/>
        </w:tabs>
        <w:spacing w:line="360" w:lineRule="auto"/>
        <w:jc w:val="center"/>
        <w:rPr>
          <w:szCs w:val="24"/>
        </w:rPr>
      </w:pPr>
      <w:r w:rsidRPr="00CD4AB2">
        <w:t>e</w:t>
      </w:r>
    </w:p>
    <w:p w14:paraId="4369C09C" w14:textId="77777777" w:rsidR="005E3E08" w:rsidRPr="00CD4AB2" w:rsidRDefault="005E3E08">
      <w:pPr>
        <w:tabs>
          <w:tab w:val="left" w:pos="748"/>
          <w:tab w:val="right" w:pos="8976"/>
        </w:tabs>
        <w:spacing w:line="360" w:lineRule="auto"/>
        <w:jc w:val="center"/>
        <w:rPr>
          <w:szCs w:val="24"/>
        </w:rPr>
      </w:pPr>
    </w:p>
    <w:p w14:paraId="4B0F053A" w14:textId="77777777" w:rsidR="005E3E08" w:rsidRPr="00CD4AB2" w:rsidRDefault="005E3E08">
      <w:pPr>
        <w:pStyle w:val="PRAStandard"/>
        <w:spacing w:before="0" w:after="0" w:line="360" w:lineRule="auto"/>
      </w:pPr>
      <w:r w:rsidRPr="00CD4AB2">
        <w:rPr>
          <w:b/>
        </w:rPr>
        <w:fldChar w:fldCharType="begin"/>
      </w:r>
      <w:r w:rsidRPr="00CD4AB2">
        <w:rPr>
          <w:b/>
        </w:rPr>
        <w:instrText xml:space="preserve"> FILLIN ""</w:instrText>
      </w:r>
      <w:r w:rsidRPr="00CD4AB2">
        <w:rPr>
          <w:b/>
        </w:rPr>
        <w:fldChar w:fldCharType="separate"/>
      </w:r>
      <w:r w:rsidRPr="00CD4AB2">
        <w:rPr>
          <w:b/>
        </w:rPr>
        <w:t>Nome Cognome</w:t>
      </w:r>
      <w:r w:rsidRPr="00CD4AB2">
        <w:rPr>
          <w:b/>
        </w:rPr>
        <w:fldChar w:fldCharType="end"/>
      </w:r>
    </w:p>
    <w:p w14:paraId="1A4852C5" w14:textId="77777777" w:rsidR="005E3E08" w:rsidRPr="00CD4AB2" w:rsidRDefault="005E3E08">
      <w:pPr>
        <w:pStyle w:val="PRAStandard"/>
        <w:spacing w:before="0" w:after="0" w:line="360" w:lineRule="auto"/>
      </w:pPr>
      <w:r w:rsidRPr="00CD4AB2">
        <w:fldChar w:fldCharType="begin"/>
      </w:r>
      <w:r w:rsidRPr="00CD4AB2">
        <w:instrText xml:space="preserve"> FILLIN "Text9"</w:instrText>
      </w:r>
      <w:r w:rsidRPr="00CD4AB2">
        <w:fldChar w:fldCharType="separate"/>
      </w:r>
      <w:r w:rsidRPr="00CD4AB2">
        <w:t>nato il</w:t>
      </w:r>
      <w:r w:rsidRPr="00CD4AB2">
        <w:fldChar w:fldCharType="end"/>
      </w:r>
    </w:p>
    <w:p w14:paraId="639C1B18" w14:textId="77777777" w:rsidR="005E3E08" w:rsidRPr="00CD4AB2" w:rsidRDefault="005E3E08">
      <w:pPr>
        <w:pStyle w:val="PRAStandard"/>
        <w:spacing w:before="0" w:after="0" w:line="360" w:lineRule="auto"/>
      </w:pPr>
      <w:r w:rsidRPr="00CD4AB2">
        <w:fldChar w:fldCharType="begin"/>
      </w:r>
      <w:r w:rsidRPr="00CD4AB2">
        <w:instrText xml:space="preserve"> FILLIN ""</w:instrText>
      </w:r>
      <w:r w:rsidRPr="00CD4AB2">
        <w:fldChar w:fldCharType="separate"/>
      </w:r>
      <w:r w:rsidRPr="00CD4AB2">
        <w:t>il</w:t>
      </w:r>
      <w:r w:rsidRPr="00CD4AB2">
        <w:fldChar w:fldCharType="end"/>
      </w:r>
      <w:r w:rsidRPr="00CD4AB2">
        <w:t xml:space="preserve"> [luogo di attinenza]</w:t>
      </w:r>
    </w:p>
    <w:p w14:paraId="76C84527" w14:textId="77777777" w:rsidR="005E3E08" w:rsidRPr="00CD4AB2" w:rsidRDefault="005E3E08">
      <w:pPr>
        <w:pStyle w:val="PRAStandard"/>
        <w:spacing w:before="0" w:after="0" w:line="360" w:lineRule="auto"/>
      </w:pPr>
      <w:r w:rsidRPr="00CD4AB2">
        <w:fldChar w:fldCharType="begin"/>
      </w:r>
      <w:r w:rsidRPr="00CD4AB2">
        <w:instrText xml:space="preserve"> FILLIN ""</w:instrText>
      </w:r>
      <w:r w:rsidRPr="00CD4AB2">
        <w:fldChar w:fldCharType="separate"/>
      </w:r>
      <w:r w:rsidRPr="00CD4AB2">
        <w:t>Via, n., NPA località</w:t>
      </w:r>
      <w:r w:rsidRPr="00CD4AB2">
        <w:fldChar w:fldCharType="end"/>
      </w:r>
    </w:p>
    <w:p w14:paraId="7C11D669" w14:textId="77777777" w:rsidR="005E3E08" w:rsidRPr="00CD4AB2" w:rsidRDefault="005E3E08">
      <w:pPr>
        <w:tabs>
          <w:tab w:val="clear" w:pos="851"/>
          <w:tab w:val="right" w:pos="9072"/>
        </w:tabs>
        <w:spacing w:line="360" w:lineRule="auto"/>
        <w:rPr>
          <w:szCs w:val="24"/>
        </w:rPr>
      </w:pPr>
      <w:r w:rsidRPr="00CD4AB2">
        <w:tab/>
      </w:r>
      <w:r w:rsidRPr="00CD4AB2">
        <w:tab/>
      </w:r>
      <w:r w:rsidRPr="00CD4AB2">
        <w:tab/>
        <w:t>di seguito "il partner"</w:t>
      </w:r>
    </w:p>
    <w:p w14:paraId="535B740D" w14:textId="77777777" w:rsidR="005E3E08" w:rsidRPr="00CD4AB2" w:rsidRDefault="005E3E08">
      <w:pPr>
        <w:pStyle w:val="PRAStandard"/>
        <w:spacing w:before="0" w:after="0"/>
      </w:pPr>
    </w:p>
    <w:p w14:paraId="768004F0" w14:textId="77777777" w:rsidR="005E3E08" w:rsidRPr="00CD4AB2" w:rsidRDefault="005E3E08">
      <w:pPr>
        <w:pStyle w:val="PRAStandard"/>
        <w:spacing w:before="0" w:after="0"/>
      </w:pPr>
    </w:p>
    <w:p w14:paraId="284A72CF" w14:textId="77777777" w:rsidR="005E3E08" w:rsidRPr="00CD4AB2" w:rsidRDefault="005E3E08">
      <w:pPr>
        <w:pStyle w:val="berschrift1"/>
        <w:numPr>
          <w:ilvl w:val="0"/>
          <w:numId w:val="39"/>
        </w:numPr>
        <w:spacing w:before="240" w:after="240"/>
      </w:pPr>
      <w:bookmarkStart w:id="2" w:name="_Ref303089483"/>
      <w:bookmarkStart w:id="3" w:name="_Ref303089577"/>
      <w:bookmarkStart w:id="4" w:name="_Ref303154686"/>
      <w:r w:rsidRPr="00CD4AB2">
        <w:t xml:space="preserve">Constatazioni </w:t>
      </w:r>
      <w:r w:rsidRPr="00CD4AB2">
        <w:rPr>
          <w:b w:val="0"/>
        </w:rPr>
        <w:t>[Attenzione: selezionare singoli punti o cancellare le voci che non interessano.]</w:t>
      </w:r>
    </w:p>
    <w:bookmarkEnd w:id="2"/>
    <w:bookmarkEnd w:id="3"/>
    <w:bookmarkEnd w:id="4"/>
    <w:p w14:paraId="4B234059" w14:textId="77777777" w:rsidR="005E3E08" w:rsidRPr="00CD4AB2" w:rsidRDefault="005E3E08" w:rsidP="00404D04">
      <w:pPr>
        <w:pStyle w:val="berschrift2"/>
        <w:spacing w:before="240" w:after="240"/>
        <w:rPr>
          <w:rFonts w:cs="Times New Roman"/>
          <w:b/>
          <w:bCs w:val="0"/>
          <w:i/>
          <w:iCs w:val="0"/>
          <w:szCs w:val="24"/>
        </w:rPr>
      </w:pPr>
      <w:r w:rsidRPr="00CD4AB2">
        <w:t>Ci siamo conosciuti nell’anno _______ e dal _________ [data] viviamo in un’abitazione comune in_____________ [indirizzo completo] a ____________ [località].</w:t>
      </w:r>
      <w:r w:rsidRPr="00CD4AB2">
        <w:rPr>
          <w:b/>
          <w:i/>
        </w:rPr>
        <w:t xml:space="preserve"> </w:t>
      </w:r>
      <w:r w:rsidRPr="00CD4AB2">
        <w:t>Intendiamo mantenere il rapporto di concubinato a tempo indeterminato.</w:t>
      </w:r>
    </w:p>
    <w:p w14:paraId="2268654F" w14:textId="77777777" w:rsidR="005E3E08" w:rsidRPr="00CD4AB2" w:rsidRDefault="005E3E08">
      <w:pPr>
        <w:pStyle w:val="berschrift2"/>
        <w:spacing w:before="240" w:after="240"/>
        <w:rPr>
          <w:rFonts w:cs="Times New Roman"/>
          <w:b/>
          <w:bCs w:val="0"/>
          <w:i/>
          <w:iCs w:val="0"/>
          <w:szCs w:val="24"/>
        </w:rPr>
      </w:pPr>
      <w:r w:rsidRPr="00CD4AB2">
        <w:rPr>
          <w:b/>
          <w:i/>
        </w:rPr>
        <w:t>Variante 1</w:t>
      </w:r>
    </w:p>
    <w:p w14:paraId="1A034C69" w14:textId="77777777" w:rsidR="005E3E08" w:rsidRPr="00CD4AB2" w:rsidRDefault="005E3E08">
      <w:pPr>
        <w:pStyle w:val="PRAStandard1"/>
        <w:spacing w:before="240" w:after="240" w:line="360" w:lineRule="atLeast"/>
      </w:pPr>
      <w:r w:rsidRPr="00CD4AB2">
        <w:t>Non abbiamo discendenti comuni né discendenti non comuni.</w:t>
      </w:r>
    </w:p>
    <w:p w14:paraId="0B972147" w14:textId="77777777" w:rsidR="005E3E08" w:rsidRPr="00CD4AB2" w:rsidRDefault="005E3E08">
      <w:pPr>
        <w:pStyle w:val="PRAStandard1"/>
        <w:spacing w:before="240" w:after="240" w:line="360" w:lineRule="atLeast"/>
        <w:rPr>
          <w:b/>
          <w:i/>
        </w:rPr>
      </w:pPr>
    </w:p>
    <w:p w14:paraId="3FE45F0F" w14:textId="77777777" w:rsidR="005E3E08" w:rsidRPr="00CD4AB2" w:rsidRDefault="005E3E08">
      <w:pPr>
        <w:pStyle w:val="PRAStandard1"/>
        <w:spacing w:before="240" w:after="240" w:line="360" w:lineRule="atLeast"/>
        <w:rPr>
          <w:b/>
          <w:i/>
        </w:rPr>
      </w:pPr>
      <w:r w:rsidRPr="00CD4AB2">
        <w:rPr>
          <w:b/>
          <w:i/>
        </w:rPr>
        <w:br w:type="page"/>
      </w:r>
      <w:r w:rsidRPr="00CD4AB2">
        <w:rPr>
          <w:b/>
          <w:i/>
        </w:rPr>
        <w:lastRenderedPageBreak/>
        <w:t xml:space="preserve">Variante 2 </w:t>
      </w:r>
    </w:p>
    <w:p w14:paraId="371F9A1E" w14:textId="77777777" w:rsidR="005E3E08" w:rsidRPr="00CD4AB2" w:rsidRDefault="005E3E08">
      <w:pPr>
        <w:pStyle w:val="berschrift4"/>
        <w:keepNext w:val="0"/>
        <w:numPr>
          <w:ilvl w:val="0"/>
          <w:numId w:val="0"/>
        </w:numPr>
        <w:spacing w:before="240" w:after="240"/>
        <w:ind w:left="851"/>
        <w:rPr>
          <w:rFonts w:cs="Times New Roman"/>
          <w:szCs w:val="24"/>
        </w:rPr>
      </w:pPr>
      <w:r w:rsidRPr="00CD4AB2">
        <w:t xml:space="preserve">Dalla nostra relazione sono nati i seguenti discendenti </w:t>
      </w:r>
      <w:r w:rsidRPr="00CD4AB2">
        <w:rPr>
          <w:b/>
        </w:rPr>
        <w:t xml:space="preserve">comuni </w:t>
      </w:r>
      <w:r w:rsidRPr="00CD4AB2">
        <w:t>[</w:t>
      </w:r>
      <w:r w:rsidRPr="00CD4AB2">
        <w:rPr>
          <w:i/>
        </w:rPr>
        <w:t>variante:</w:t>
      </w:r>
      <w:r w:rsidRPr="00CD4AB2">
        <w:rPr>
          <w:b/>
        </w:rPr>
        <w:t xml:space="preserve"> </w:t>
      </w:r>
      <w:r w:rsidRPr="00CD4AB2">
        <w:t>non comuni]:</w:t>
      </w:r>
    </w:p>
    <w:p w14:paraId="5268384E" w14:textId="77777777" w:rsidR="005E3E08" w:rsidRPr="00CD4AB2" w:rsidRDefault="005E3E08">
      <w:pPr>
        <w:pStyle w:val="berschrift4"/>
        <w:keepNext w:val="0"/>
        <w:numPr>
          <w:ilvl w:val="0"/>
          <w:numId w:val="0"/>
        </w:numPr>
        <w:tabs>
          <w:tab w:val="left" w:pos="900"/>
        </w:tabs>
        <w:spacing w:before="240" w:after="240"/>
        <w:rPr>
          <w:rFonts w:cs="Times New Roman"/>
          <w:b/>
          <w:szCs w:val="24"/>
        </w:rPr>
      </w:pPr>
      <w:r w:rsidRPr="00CD4AB2">
        <w:rPr>
          <w:b/>
        </w:rPr>
        <w:tab/>
      </w:r>
      <w:r w:rsidRPr="00CD4AB2">
        <w:t>__________________________ [nome, cognome, data di nascita dei figli].</w:t>
      </w:r>
    </w:p>
    <w:p w14:paraId="0344E626" w14:textId="77777777" w:rsidR="005E3E08" w:rsidRPr="00CD4AB2" w:rsidRDefault="005E3E08">
      <w:pPr>
        <w:pStyle w:val="berschrift4"/>
        <w:keepNext w:val="0"/>
        <w:numPr>
          <w:ilvl w:val="0"/>
          <w:numId w:val="0"/>
        </w:numPr>
        <w:tabs>
          <w:tab w:val="left" w:pos="900"/>
        </w:tabs>
        <w:spacing w:before="240" w:after="240"/>
        <w:rPr>
          <w:rFonts w:cs="Times New Roman"/>
          <w:b/>
          <w:szCs w:val="24"/>
        </w:rPr>
      </w:pPr>
      <w:r w:rsidRPr="00CD4AB2">
        <w:rPr>
          <w:b/>
        </w:rPr>
        <w:tab/>
      </w:r>
      <w:r w:rsidRPr="00CD4AB2">
        <w:t>__________________________ [nome, cognome, data di nascita dei figli].</w:t>
      </w:r>
    </w:p>
    <w:p w14:paraId="053E032B" w14:textId="77777777" w:rsidR="005E3E08" w:rsidRPr="00CD4AB2" w:rsidRDefault="005E3E08">
      <w:pPr>
        <w:pStyle w:val="PRAStandard1"/>
        <w:spacing w:before="240" w:after="240" w:line="360" w:lineRule="atLeast"/>
        <w:rPr>
          <w:b/>
          <w:i/>
        </w:rPr>
      </w:pPr>
      <w:r w:rsidRPr="00CD4AB2">
        <w:rPr>
          <w:b/>
          <w:i/>
        </w:rPr>
        <w:t>Aggiunta alla variante 2</w:t>
      </w:r>
    </w:p>
    <w:p w14:paraId="370C476A" w14:textId="77777777" w:rsidR="005E3E08" w:rsidRPr="00CD4AB2" w:rsidRDefault="005E3E08">
      <w:pPr>
        <w:pStyle w:val="PRAStandard1"/>
        <w:spacing w:before="240" w:after="240" w:line="360" w:lineRule="atLeast"/>
      </w:pPr>
      <w:bookmarkStart w:id="5" w:name="_Ref303089501"/>
      <w:r w:rsidRPr="00CD4AB2">
        <w:t xml:space="preserve">Abbiamo disciplinato il mantenimento dei figli in una convenzione approvata dall’autorità di protezione dei minori, che alleghiamo di seguito al presente. </w:t>
      </w:r>
    </w:p>
    <w:bookmarkEnd w:id="5"/>
    <w:p w14:paraId="6D1C8038" w14:textId="77777777" w:rsidR="005E3E08" w:rsidRPr="00CD4AB2" w:rsidRDefault="005E3E08">
      <w:pPr>
        <w:pStyle w:val="berschrift2"/>
        <w:rPr>
          <w:rFonts w:cs="Times New Roman"/>
          <w:b/>
          <w:bCs w:val="0"/>
          <w:i/>
          <w:iCs w:val="0"/>
          <w:szCs w:val="24"/>
        </w:rPr>
      </w:pPr>
      <w:r w:rsidRPr="00CD4AB2">
        <w:rPr>
          <w:b/>
          <w:i/>
        </w:rPr>
        <w:t>Variante 1</w:t>
      </w:r>
    </w:p>
    <w:p w14:paraId="796FC346" w14:textId="77777777" w:rsidR="005E3E08" w:rsidRPr="00CD4AB2" w:rsidRDefault="005E3E08">
      <w:pPr>
        <w:pStyle w:val="PRAStandard1"/>
        <w:spacing w:before="240" w:after="240" w:line="360" w:lineRule="atLeast"/>
      </w:pPr>
      <w:r w:rsidRPr="00CD4AB2">
        <w:t>Entrambi i partner svolgono un’attività lucrativa con un grado di occupazione del 100%.</w:t>
      </w:r>
    </w:p>
    <w:p w14:paraId="4FA35A07" w14:textId="77777777" w:rsidR="005E3E08" w:rsidRPr="00CD4AB2" w:rsidRDefault="005E3E08">
      <w:pPr>
        <w:pStyle w:val="PRAStandard1"/>
        <w:widowControl w:val="0"/>
        <w:spacing w:before="240" w:after="240" w:line="360" w:lineRule="atLeast"/>
        <w:rPr>
          <w:b/>
          <w:i/>
        </w:rPr>
      </w:pPr>
      <w:r w:rsidRPr="00CD4AB2">
        <w:rPr>
          <w:b/>
          <w:i/>
        </w:rPr>
        <w:t>Variante 2</w:t>
      </w:r>
    </w:p>
    <w:p w14:paraId="48C19349" w14:textId="77777777" w:rsidR="005E3E08" w:rsidRPr="00CD4AB2" w:rsidRDefault="005E3E08">
      <w:pPr>
        <w:pStyle w:val="PRAStandard1"/>
        <w:widowControl w:val="0"/>
        <w:spacing w:before="240" w:after="240" w:line="360" w:lineRule="atLeast"/>
      </w:pPr>
      <w:r w:rsidRPr="00CD4AB2">
        <w:t>La partner [</w:t>
      </w:r>
      <w:r w:rsidRPr="00CD4AB2">
        <w:rPr>
          <w:b/>
          <w:i/>
        </w:rPr>
        <w:t>variante</w:t>
      </w:r>
      <w:r w:rsidRPr="00CD4AB2">
        <w:t>: Il partner] svolge un’attività lucrativa con un grado di occupazione del 100%, mentre il partner [</w:t>
      </w:r>
      <w:r w:rsidRPr="00CD4AB2">
        <w:rPr>
          <w:b/>
          <w:i/>
        </w:rPr>
        <w:t>variante</w:t>
      </w:r>
      <w:r w:rsidRPr="00CD4AB2">
        <w:t>: la partner] lavora con un impegno del ____% [per cento] [</w:t>
      </w:r>
      <w:r w:rsidRPr="00CD4AB2">
        <w:rPr>
          <w:b/>
          <w:i/>
        </w:rPr>
        <w:t xml:space="preserve">variante: </w:t>
      </w:r>
      <w:r w:rsidRPr="00CD4AB2">
        <w:t>non lavora]. La/Il partner si occupa della casa e della cura dei figli.</w:t>
      </w:r>
    </w:p>
    <w:p w14:paraId="453C4211" w14:textId="77777777" w:rsidR="005E3E08" w:rsidRPr="00CD4AB2" w:rsidRDefault="005E3E08">
      <w:pPr>
        <w:pStyle w:val="PRAStandard"/>
        <w:widowControl w:val="0"/>
        <w:tabs>
          <w:tab w:val="left" w:pos="360"/>
        </w:tabs>
        <w:ind w:left="900" w:hanging="49"/>
      </w:pPr>
    </w:p>
    <w:p w14:paraId="33BF6B41" w14:textId="77777777" w:rsidR="005E3E08" w:rsidRPr="00CD4AB2" w:rsidRDefault="005E3E08">
      <w:pPr>
        <w:pStyle w:val="berschrift1"/>
      </w:pPr>
      <w:bookmarkStart w:id="6" w:name="_Ref303089617"/>
      <w:r w:rsidRPr="00CD4AB2">
        <w:t xml:space="preserve">Situazione della proprietà </w:t>
      </w:r>
      <w:r w:rsidRPr="00CD4AB2">
        <w:rPr>
          <w:b w:val="0"/>
        </w:rPr>
        <w:t>[Attenzione: selezionare singoli punti o cancellare le voci che non interessano.]</w:t>
      </w:r>
    </w:p>
    <w:p w14:paraId="518277BA" w14:textId="77777777" w:rsidR="005E3E08" w:rsidRPr="00CD4AB2" w:rsidRDefault="005E3E08">
      <w:pPr>
        <w:pStyle w:val="PRAStandard1"/>
        <w:spacing w:before="240" w:after="240" w:line="360" w:lineRule="atLeast"/>
      </w:pPr>
      <w:bookmarkStart w:id="7" w:name="_Ref303153700"/>
      <w:bookmarkEnd w:id="6"/>
      <w:r w:rsidRPr="00CD4AB2">
        <w:rPr>
          <w:b/>
          <w:i/>
        </w:rPr>
        <w:t>Variante 1</w:t>
      </w:r>
    </w:p>
    <w:bookmarkEnd w:id="7"/>
    <w:p w14:paraId="1537EF9E" w14:textId="77777777" w:rsidR="005E3E08" w:rsidRPr="00CD4AB2" w:rsidRDefault="008D5D96">
      <w:pPr>
        <w:pStyle w:val="PRAStandard1"/>
        <w:spacing w:before="240" w:after="240" w:line="360" w:lineRule="atLeast"/>
      </w:pPr>
      <w:r w:rsidRPr="00CD4AB2">
        <w:t>La nostra situazione patrimoniale al momento della stipula del contratto di concubinato è riportata nell’elenco dell’inventario allegato che viene costantemente aggiornato.</w:t>
      </w:r>
    </w:p>
    <w:p w14:paraId="1DF03A18" w14:textId="77777777" w:rsidR="008D5D96" w:rsidRPr="00CD4AB2" w:rsidRDefault="008D5D96">
      <w:pPr>
        <w:pStyle w:val="PRAStandard1"/>
        <w:spacing w:before="240" w:after="240" w:line="360" w:lineRule="atLeast"/>
      </w:pPr>
    </w:p>
    <w:p w14:paraId="23F17F51" w14:textId="77777777" w:rsidR="008D5D96" w:rsidRPr="00CD4AB2" w:rsidRDefault="008D5D96">
      <w:pPr>
        <w:pStyle w:val="PRAStandard1"/>
        <w:spacing w:before="240" w:after="240" w:line="360" w:lineRule="atLeast"/>
      </w:pPr>
    </w:p>
    <w:p w14:paraId="02ADFCAE" w14:textId="77777777" w:rsidR="008D5D96" w:rsidRPr="00CD4AB2" w:rsidRDefault="008D5D96">
      <w:pPr>
        <w:pStyle w:val="PRAStandard1"/>
        <w:spacing w:before="240" w:after="240" w:line="360" w:lineRule="atLeast"/>
      </w:pPr>
    </w:p>
    <w:p w14:paraId="67C33FCD" w14:textId="77777777" w:rsidR="005E3E08" w:rsidRPr="00CD4AB2" w:rsidRDefault="005E3E08">
      <w:pPr>
        <w:pStyle w:val="PRAStandard1"/>
        <w:widowControl w:val="0"/>
        <w:spacing w:before="240" w:after="240" w:line="360" w:lineRule="atLeast"/>
        <w:rPr>
          <w:b/>
          <w:i/>
        </w:rPr>
      </w:pPr>
      <w:r w:rsidRPr="00CD4AB2">
        <w:rPr>
          <w:b/>
          <w:i/>
        </w:rPr>
        <w:lastRenderedPageBreak/>
        <w:t>Variante 2</w:t>
      </w:r>
    </w:p>
    <w:p w14:paraId="48739C34" w14:textId="77777777" w:rsidR="005E3E08" w:rsidRPr="00CD4AB2" w:rsidRDefault="005E3E08">
      <w:pPr>
        <w:pStyle w:val="berschrift2"/>
        <w:rPr>
          <w:rFonts w:cs="Times New Roman"/>
          <w:b/>
          <w:bCs w:val="0"/>
          <w:i/>
          <w:iCs w:val="0"/>
          <w:szCs w:val="24"/>
        </w:rPr>
      </w:pPr>
      <w:r w:rsidRPr="00CD4AB2">
        <w:t>I seguenti valori patrimoniali sono stati apportati nell’abitazione comune al momento della stipula del contratto di concubinato e restano di proprietà del rispettivo concubino, ossia:</w:t>
      </w:r>
    </w:p>
    <w:p w14:paraId="163C439F" w14:textId="77777777" w:rsidR="005E3E08" w:rsidRPr="00CD4AB2" w:rsidRDefault="008D5D96">
      <w:pPr>
        <w:pStyle w:val="Punkt1"/>
        <w:widowControl w:val="0"/>
        <w:numPr>
          <w:ilvl w:val="0"/>
          <w:numId w:val="38"/>
        </w:numPr>
        <w:spacing w:before="240" w:after="240"/>
      </w:pPr>
      <w:r w:rsidRPr="00CD4AB2">
        <w:t>della partner: ______________________ [denominazione degli oggetti, eventualmente con l'indicazione del valore in CHF]</w:t>
      </w:r>
    </w:p>
    <w:p w14:paraId="20FADE3D" w14:textId="77777777" w:rsidR="005E3E08" w:rsidRPr="00CD4AB2" w:rsidRDefault="008D5D96">
      <w:pPr>
        <w:pStyle w:val="Punkt1"/>
        <w:widowControl w:val="0"/>
        <w:numPr>
          <w:ilvl w:val="0"/>
          <w:numId w:val="38"/>
        </w:numPr>
        <w:spacing w:before="240" w:after="240"/>
      </w:pPr>
      <w:r w:rsidRPr="00CD4AB2">
        <w:t>del partner: ______________________ [denominazione degli oggetti, eventualmente con l'indicazione del valore in CHF]</w:t>
      </w:r>
    </w:p>
    <w:p w14:paraId="532C9BD5" w14:textId="77777777" w:rsidR="005E3E08" w:rsidRPr="00CD4AB2" w:rsidRDefault="005E3E08">
      <w:pPr>
        <w:pStyle w:val="berschrift2"/>
        <w:rPr>
          <w:rFonts w:cs="Times New Roman"/>
          <w:b/>
          <w:bCs w:val="0"/>
          <w:i/>
          <w:iCs w:val="0"/>
          <w:szCs w:val="24"/>
        </w:rPr>
      </w:pPr>
      <w:r w:rsidRPr="00CD4AB2">
        <w:t>Gli arredi, che sono stati acquistati congiuntamente durante il concubinato, sono di comproprietà e spetteranno per metà ciascuno in caso di scioglimento della convivenza.</w:t>
      </w:r>
      <w:r w:rsidRPr="00CD4AB2">
        <w:rPr>
          <w:b/>
          <w:i/>
        </w:rPr>
        <w:t xml:space="preserve"> </w:t>
      </w:r>
    </w:p>
    <w:p w14:paraId="716313C4" w14:textId="77777777" w:rsidR="005E3E08" w:rsidRPr="00CD4AB2" w:rsidRDefault="005E3E08">
      <w:pPr>
        <w:pStyle w:val="berschrift2"/>
        <w:rPr>
          <w:rFonts w:cs="Times New Roman"/>
          <w:b/>
          <w:bCs w:val="0"/>
          <w:i/>
          <w:iCs w:val="0"/>
          <w:szCs w:val="24"/>
        </w:rPr>
      </w:pPr>
      <w:r w:rsidRPr="00CD4AB2">
        <w:t>Tutti gli altri valori patrimoniali, che non figurano tra gli arredi comuni, appartengono al partner che li ha acquistati.</w:t>
      </w:r>
    </w:p>
    <w:p w14:paraId="00FA3ACC" w14:textId="77777777" w:rsidR="005E3E08" w:rsidRPr="00CD4AB2" w:rsidRDefault="008D5D96">
      <w:pPr>
        <w:pStyle w:val="berschrift2"/>
        <w:rPr>
          <w:rFonts w:cs="Times New Roman"/>
          <w:b/>
          <w:bCs w:val="0"/>
          <w:i/>
          <w:iCs w:val="0"/>
          <w:szCs w:val="24"/>
        </w:rPr>
      </w:pPr>
      <w:r w:rsidRPr="00CD4AB2">
        <w:t>Ci concediamo la facoltà di prendere visione della nostra situazione patrimoniale e reddituale completa.</w:t>
      </w:r>
    </w:p>
    <w:p w14:paraId="1AAE4980" w14:textId="77777777" w:rsidR="005E3E08" w:rsidRPr="00CD4AB2" w:rsidRDefault="005E3E08">
      <w:pPr>
        <w:pStyle w:val="PRAStandard1"/>
        <w:widowControl w:val="0"/>
        <w:spacing w:before="240" w:after="240" w:line="360" w:lineRule="atLeast"/>
      </w:pPr>
    </w:p>
    <w:p w14:paraId="2B467F7B" w14:textId="77777777" w:rsidR="005E3E08" w:rsidRPr="00CD4AB2" w:rsidRDefault="005E3E08">
      <w:pPr>
        <w:pStyle w:val="berschrift1"/>
      </w:pPr>
      <w:bookmarkStart w:id="8" w:name="_Ref303094612"/>
      <w:r w:rsidRPr="00CD4AB2">
        <w:t xml:space="preserve">Spese l’abitazione comune </w:t>
      </w:r>
      <w:r w:rsidRPr="00CD4AB2">
        <w:rPr>
          <w:b w:val="0"/>
        </w:rPr>
        <w:t>[Attenzione: selezionare singoli punti o cancellare le voci che non interessano.]</w:t>
      </w:r>
    </w:p>
    <w:bookmarkEnd w:id="8"/>
    <w:p w14:paraId="4A9557B4" w14:textId="77777777" w:rsidR="005E3E08" w:rsidRPr="00CD4AB2" w:rsidRDefault="005E3E08">
      <w:pPr>
        <w:pStyle w:val="berschrift2"/>
        <w:rPr>
          <w:rFonts w:cs="Times New Roman"/>
          <w:b/>
          <w:bCs w:val="0"/>
          <w:i/>
          <w:iCs w:val="0"/>
          <w:szCs w:val="24"/>
        </w:rPr>
      </w:pPr>
      <w:r w:rsidRPr="00CD4AB2">
        <w:rPr>
          <w:b/>
          <w:i/>
        </w:rPr>
        <w:t>Variante 1</w:t>
      </w:r>
    </w:p>
    <w:p w14:paraId="5E52778F" w14:textId="77777777" w:rsidR="005E3E08" w:rsidRPr="00CD4AB2" w:rsidRDefault="005E3E08">
      <w:pPr>
        <w:pStyle w:val="PRAStandard1"/>
        <w:spacing w:before="240" w:after="240" w:line="360" w:lineRule="atLeast"/>
      </w:pPr>
      <w:r w:rsidRPr="00CD4AB2">
        <w:t xml:space="preserve">Sosteniamo insieme e in parti uguali le spese per la gestione dell’abitazione comune. </w:t>
      </w:r>
    </w:p>
    <w:p w14:paraId="1CC17EF8" w14:textId="77777777" w:rsidR="005E3E08" w:rsidRPr="00CD4AB2" w:rsidRDefault="005E3E08">
      <w:pPr>
        <w:pStyle w:val="PRAStandard1"/>
        <w:spacing w:before="240" w:after="240" w:line="360" w:lineRule="atLeast"/>
        <w:rPr>
          <w:b/>
          <w:i/>
        </w:rPr>
      </w:pPr>
      <w:r w:rsidRPr="00CD4AB2">
        <w:rPr>
          <w:b/>
          <w:i/>
        </w:rPr>
        <w:t>Variante 2</w:t>
      </w:r>
    </w:p>
    <w:p w14:paraId="4630B7A6" w14:textId="77777777" w:rsidR="005E3E08" w:rsidRPr="00CD4AB2" w:rsidRDefault="005E3E08">
      <w:pPr>
        <w:pStyle w:val="PRAStandard1"/>
        <w:spacing w:before="240" w:after="240" w:line="360" w:lineRule="atLeast"/>
      </w:pPr>
      <w:r w:rsidRPr="00CD4AB2">
        <w:t>Le spese per la gestione dell’abitazione comune sono sostenute dalla partner in ragione di ____% [quota] e dal partner in ragione di ____% [quota].</w:t>
      </w:r>
    </w:p>
    <w:p w14:paraId="5602470D" w14:textId="77777777" w:rsidR="005E3E08" w:rsidRPr="00CD4AB2" w:rsidRDefault="005E3E08">
      <w:pPr>
        <w:pStyle w:val="PRAStandard1"/>
        <w:spacing w:before="240" w:after="240" w:line="360" w:lineRule="atLeast"/>
        <w:rPr>
          <w:b/>
          <w:i/>
        </w:rPr>
      </w:pPr>
      <w:r w:rsidRPr="00CD4AB2">
        <w:rPr>
          <w:b/>
          <w:i/>
        </w:rPr>
        <w:t>Aggiunta alle varianti 1 e 2</w:t>
      </w:r>
    </w:p>
    <w:p w14:paraId="306C9F35" w14:textId="77777777" w:rsidR="005E3E08" w:rsidRPr="00CD4AB2" w:rsidRDefault="005E3E08">
      <w:pPr>
        <w:pStyle w:val="PRAStandard1"/>
        <w:spacing w:before="240" w:after="240" w:line="360" w:lineRule="atLeast"/>
      </w:pPr>
      <w:r w:rsidRPr="00CD4AB2">
        <w:t>A tale scopo apriamo un conto comune, su cui verseremo a scadenza mensile [</w:t>
      </w:r>
      <w:r w:rsidRPr="00CD4AB2">
        <w:rPr>
          <w:b/>
          <w:i/>
        </w:rPr>
        <w:t>variante:</w:t>
      </w:r>
      <w:r w:rsidRPr="00CD4AB2">
        <w:t xml:space="preserve"> trimestrale ecc.] un importo corrispondente [</w:t>
      </w:r>
      <w:r w:rsidRPr="00CD4AB2">
        <w:rPr>
          <w:b/>
          <w:i/>
        </w:rPr>
        <w:t>variante:</w:t>
      </w:r>
      <w:r w:rsidRPr="00CD4AB2">
        <w:t xml:space="preserve"> un importo di volta in volta pari a CHF ____ ].</w:t>
      </w:r>
    </w:p>
    <w:p w14:paraId="522473CB" w14:textId="77777777" w:rsidR="008F2798" w:rsidRPr="00CD4AB2" w:rsidRDefault="008F2798">
      <w:pPr>
        <w:pStyle w:val="PRAStandard1"/>
        <w:spacing w:before="240" w:after="240" w:line="360" w:lineRule="atLeast"/>
      </w:pPr>
    </w:p>
    <w:p w14:paraId="5B7B0DC8" w14:textId="77777777" w:rsidR="005E3E08" w:rsidRPr="00CD4AB2" w:rsidRDefault="005E3E08">
      <w:pPr>
        <w:pStyle w:val="PRAStandard1"/>
        <w:spacing w:before="240" w:after="240" w:line="360" w:lineRule="atLeast"/>
        <w:rPr>
          <w:b/>
          <w:i/>
        </w:rPr>
      </w:pPr>
      <w:r w:rsidRPr="00CD4AB2">
        <w:rPr>
          <w:b/>
          <w:i/>
        </w:rPr>
        <w:lastRenderedPageBreak/>
        <w:t>Variante 3</w:t>
      </w:r>
    </w:p>
    <w:p w14:paraId="1ACCA619" w14:textId="77777777" w:rsidR="005E3E08" w:rsidRPr="00CD4AB2" w:rsidRDefault="005E3E08">
      <w:pPr>
        <w:pStyle w:val="PRAStandard"/>
        <w:tabs>
          <w:tab w:val="left" w:pos="360"/>
        </w:tabs>
        <w:ind w:left="900"/>
      </w:pPr>
      <w:r w:rsidRPr="00CD4AB2">
        <w:t>Le spese per la gestione dell’abitazione comune sono sostenute esclusivamente dal partner [</w:t>
      </w:r>
      <w:r w:rsidRPr="00CD4AB2">
        <w:rPr>
          <w:b/>
          <w:i/>
        </w:rPr>
        <w:t>variante:</w:t>
      </w:r>
      <w:r w:rsidRPr="00CD4AB2">
        <w:t xml:space="preserve"> dalla partner]. In cambio la partner [</w:t>
      </w:r>
      <w:r w:rsidRPr="00CD4AB2">
        <w:rPr>
          <w:b/>
          <w:i/>
        </w:rPr>
        <w:t>variante</w:t>
      </w:r>
      <w:r w:rsidRPr="00CD4AB2">
        <w:t xml:space="preserve">: il partner] si prende cura della casa e dei figli. </w:t>
      </w:r>
    </w:p>
    <w:p w14:paraId="380CCAE6" w14:textId="77777777" w:rsidR="005E3E08" w:rsidRPr="00CD4AB2" w:rsidRDefault="005E3E08">
      <w:pPr>
        <w:pStyle w:val="PRAStandard"/>
        <w:tabs>
          <w:tab w:val="left" w:pos="360"/>
        </w:tabs>
        <w:ind w:left="900"/>
      </w:pPr>
    </w:p>
    <w:p w14:paraId="5DD0ADC6" w14:textId="77777777" w:rsidR="005E3E08" w:rsidRPr="00CD4AB2" w:rsidRDefault="005E3E08">
      <w:pPr>
        <w:pStyle w:val="berschrift2"/>
        <w:rPr>
          <w:rFonts w:cs="Times New Roman"/>
          <w:b/>
          <w:bCs w:val="0"/>
          <w:i/>
          <w:iCs w:val="0"/>
          <w:szCs w:val="24"/>
        </w:rPr>
      </w:pPr>
      <w:r w:rsidRPr="00CD4AB2">
        <w:t>Per spese dell’abitazione comune intendiamo:</w:t>
      </w:r>
    </w:p>
    <w:p w14:paraId="29A76510" w14:textId="77777777" w:rsidR="005E3E08" w:rsidRPr="00CD4AB2" w:rsidRDefault="005E3E08">
      <w:pPr>
        <w:pStyle w:val="Punkt1"/>
        <w:spacing w:before="240" w:after="240"/>
      </w:pPr>
      <w:r w:rsidRPr="00CD4AB2">
        <w:t>locazione incl. costi accessori</w:t>
      </w:r>
    </w:p>
    <w:p w14:paraId="15DCF261" w14:textId="77777777" w:rsidR="005E3E08" w:rsidRPr="00CD4AB2" w:rsidRDefault="005E3E08">
      <w:pPr>
        <w:pStyle w:val="Punkt1"/>
        <w:spacing w:before="240" w:after="240"/>
      </w:pPr>
      <w:r w:rsidRPr="00CD4AB2">
        <w:t>detergenti</w:t>
      </w:r>
    </w:p>
    <w:p w14:paraId="584B255D" w14:textId="77777777" w:rsidR="005E3E08" w:rsidRPr="00CD4AB2" w:rsidRDefault="005E3E08">
      <w:pPr>
        <w:pStyle w:val="Punkt1"/>
        <w:spacing w:before="240" w:after="240"/>
      </w:pPr>
      <w:r w:rsidRPr="00CD4AB2">
        <w:t>generi alimentari</w:t>
      </w:r>
    </w:p>
    <w:p w14:paraId="55E54E7B" w14:textId="77777777" w:rsidR="005E3E08" w:rsidRPr="00CD4AB2" w:rsidRDefault="005E3E08">
      <w:pPr>
        <w:pStyle w:val="Punkt1"/>
        <w:spacing w:before="240" w:after="240"/>
      </w:pPr>
      <w:r w:rsidRPr="00CD4AB2">
        <w:t>spese telefoniche</w:t>
      </w:r>
    </w:p>
    <w:p w14:paraId="59009B86" w14:textId="77777777" w:rsidR="005E3E08" w:rsidRPr="00CD4AB2" w:rsidRDefault="005E3E08">
      <w:pPr>
        <w:pStyle w:val="Punkt1"/>
        <w:spacing w:before="240" w:after="240"/>
      </w:pPr>
      <w:r w:rsidRPr="00CD4AB2">
        <w:t>spese per radio/TV</w:t>
      </w:r>
    </w:p>
    <w:p w14:paraId="075B5187" w14:textId="77777777" w:rsidR="005E3E08" w:rsidRPr="00CD4AB2" w:rsidRDefault="005E3E08">
      <w:pPr>
        <w:pStyle w:val="Punkt1"/>
        <w:spacing w:before="240" w:after="240"/>
      </w:pPr>
      <w:r w:rsidRPr="00CD4AB2">
        <w:t>assicurazione della mobilia domestica</w:t>
      </w:r>
    </w:p>
    <w:p w14:paraId="55536675" w14:textId="77777777" w:rsidR="005E3E08" w:rsidRPr="00CD4AB2" w:rsidRDefault="005E3E08">
      <w:pPr>
        <w:pStyle w:val="Punkt1"/>
        <w:spacing w:before="240" w:after="240"/>
      </w:pPr>
      <w:r w:rsidRPr="00CD4AB2">
        <w:t xml:space="preserve">__________________ </w:t>
      </w:r>
    </w:p>
    <w:p w14:paraId="7B8E7C1A" w14:textId="77777777" w:rsidR="005E3E08" w:rsidRPr="00CD4AB2" w:rsidRDefault="005E3E08">
      <w:pPr>
        <w:pStyle w:val="berschrift2"/>
        <w:rPr>
          <w:rFonts w:cs="Times New Roman"/>
          <w:b/>
          <w:bCs w:val="0"/>
          <w:i/>
          <w:iCs w:val="0"/>
          <w:szCs w:val="24"/>
        </w:rPr>
      </w:pPr>
      <w:r w:rsidRPr="00CD4AB2">
        <w:t>Tutti gli altri costi, p.es. i premi della cassa malati, le imposte ecc. sono sostenuti dal partner interessato.</w:t>
      </w:r>
    </w:p>
    <w:p w14:paraId="243BFD57" w14:textId="77777777" w:rsidR="005E3E08" w:rsidRPr="00CD4AB2" w:rsidRDefault="005E3E08">
      <w:pPr>
        <w:pStyle w:val="berschrift2"/>
        <w:rPr>
          <w:rFonts w:cs="Times New Roman"/>
          <w:b/>
          <w:bCs w:val="0"/>
          <w:i/>
          <w:iCs w:val="0"/>
          <w:szCs w:val="24"/>
        </w:rPr>
      </w:pPr>
      <w:r w:rsidRPr="00CD4AB2">
        <w:t>Qualora un partner subisse una perdita di guadagno, l’altro s’impegna a sostenere da solo i costi comuni per un massimo di _____ [numero] mesi.</w:t>
      </w:r>
      <w:r w:rsidRPr="00CD4AB2">
        <w:rPr>
          <w:b/>
          <w:i/>
        </w:rPr>
        <w:t xml:space="preserve"> </w:t>
      </w:r>
    </w:p>
    <w:p w14:paraId="2C72AAE1" w14:textId="77777777" w:rsidR="005E3E08" w:rsidRPr="00CD4AB2" w:rsidRDefault="005E3E08">
      <w:pPr>
        <w:pStyle w:val="PRAStandard"/>
        <w:tabs>
          <w:tab w:val="left" w:pos="360"/>
        </w:tabs>
        <w:ind w:left="900"/>
      </w:pPr>
    </w:p>
    <w:p w14:paraId="46123D06" w14:textId="77777777" w:rsidR="005E3E08" w:rsidRPr="00CD4AB2" w:rsidRDefault="005E3E08">
      <w:pPr>
        <w:pStyle w:val="berschrift1"/>
      </w:pPr>
      <w:bookmarkStart w:id="9" w:name="_Ref308618924"/>
      <w:r w:rsidRPr="00CD4AB2">
        <w:t xml:space="preserve">Abitazione comune </w:t>
      </w:r>
      <w:r w:rsidRPr="00CD4AB2">
        <w:rPr>
          <w:b w:val="0"/>
        </w:rPr>
        <w:t>[Attenzione: selezionare singoli punti o cancellare le voci che non interessano.]</w:t>
      </w:r>
    </w:p>
    <w:bookmarkEnd w:id="9"/>
    <w:p w14:paraId="44BBED5D" w14:textId="77777777" w:rsidR="005E3E08" w:rsidRPr="00CD4AB2" w:rsidRDefault="005E3E08">
      <w:pPr>
        <w:pStyle w:val="PRAStandard1"/>
        <w:spacing w:before="240" w:after="240" w:line="360" w:lineRule="atLeast"/>
        <w:rPr>
          <w:b/>
          <w:i/>
        </w:rPr>
      </w:pPr>
      <w:r w:rsidRPr="00CD4AB2">
        <w:rPr>
          <w:b/>
          <w:i/>
        </w:rPr>
        <w:t>Variante 1</w:t>
      </w:r>
    </w:p>
    <w:p w14:paraId="788DEEFC" w14:textId="77777777" w:rsidR="005E3E08" w:rsidRPr="00CD4AB2" w:rsidRDefault="005E3E08">
      <w:pPr>
        <w:pStyle w:val="PRAStandard1"/>
        <w:spacing w:before="240" w:after="240" w:line="360" w:lineRule="atLeast"/>
      </w:pPr>
      <w:r w:rsidRPr="00CD4AB2">
        <w:t xml:space="preserve">Il contratto di locazione per l’abitazione comune è intestato ai partner e richiede il consenso di entrambe le parti contraenti per la disdetta. </w:t>
      </w:r>
    </w:p>
    <w:p w14:paraId="78163074" w14:textId="77777777" w:rsidR="005E3E08" w:rsidRPr="00CD4AB2" w:rsidRDefault="005E3E08">
      <w:pPr>
        <w:pStyle w:val="PRAStandard1"/>
        <w:spacing w:before="240" w:after="240" w:line="360" w:lineRule="atLeast"/>
        <w:rPr>
          <w:b/>
          <w:i/>
        </w:rPr>
      </w:pPr>
      <w:r w:rsidRPr="00CD4AB2">
        <w:rPr>
          <w:b/>
          <w:i/>
        </w:rPr>
        <w:t>Variante 2</w:t>
      </w:r>
    </w:p>
    <w:p w14:paraId="064DDC89" w14:textId="77777777" w:rsidR="005E3E08" w:rsidRPr="00CD4AB2" w:rsidRDefault="005E3E08">
      <w:pPr>
        <w:pStyle w:val="PRAStandard1"/>
        <w:spacing w:before="240" w:after="240" w:line="360" w:lineRule="atLeast"/>
      </w:pPr>
      <w:r w:rsidRPr="00CD4AB2">
        <w:t>Il contratto di locazione per l’abitazione comune è intestato al partner [</w:t>
      </w:r>
      <w:r w:rsidRPr="00CD4AB2">
        <w:rPr>
          <w:b/>
          <w:i/>
        </w:rPr>
        <w:t>variante:</w:t>
      </w:r>
      <w:r w:rsidRPr="00CD4AB2">
        <w:t xml:space="preserve"> alla partner], che stipula con la partner [</w:t>
      </w:r>
      <w:r w:rsidRPr="00CD4AB2">
        <w:rPr>
          <w:b/>
          <w:i/>
        </w:rPr>
        <w:t>variante:</w:t>
      </w:r>
      <w:r w:rsidRPr="00CD4AB2">
        <w:t xml:space="preserve"> il partner] un contratto di sublocazione. </w:t>
      </w:r>
    </w:p>
    <w:p w14:paraId="74123A20" w14:textId="77777777" w:rsidR="005E3E08" w:rsidRPr="00CD4AB2" w:rsidRDefault="005E3E08">
      <w:pPr>
        <w:pStyle w:val="PRAStandard"/>
        <w:tabs>
          <w:tab w:val="left" w:pos="900"/>
        </w:tabs>
        <w:ind w:left="902"/>
      </w:pPr>
    </w:p>
    <w:p w14:paraId="7A4CCCF7" w14:textId="77777777" w:rsidR="005E3E08" w:rsidRPr="00CD4AB2" w:rsidRDefault="005E3E08" w:rsidP="00AF1304">
      <w:pPr>
        <w:pStyle w:val="berschrift1"/>
        <w:rPr>
          <w:rFonts w:cs="Arial"/>
        </w:rPr>
      </w:pPr>
      <w:bookmarkStart w:id="10" w:name="_Ref303095322"/>
      <w:r w:rsidRPr="00CD4AB2">
        <w:t xml:space="preserve">Procura </w:t>
      </w:r>
      <w:r w:rsidRPr="00CD4AB2">
        <w:rPr>
          <w:b w:val="0"/>
        </w:rPr>
        <w:t>[Attenzione: si può regolamentare anche con una convenzione separata]</w:t>
      </w:r>
    </w:p>
    <w:bookmarkEnd w:id="10"/>
    <w:p w14:paraId="6F601CEF" w14:textId="77777777" w:rsidR="005E3E08" w:rsidRPr="00CD4AB2" w:rsidRDefault="005E3E08">
      <w:pPr>
        <w:pStyle w:val="PRAStandard1"/>
        <w:spacing w:before="240" w:after="240" w:line="360" w:lineRule="atLeast"/>
      </w:pPr>
      <w:r w:rsidRPr="00CD4AB2">
        <w:t>Ci conferiamo reciprocamente la procura di stipulare a nome del concubinato tutti i negozi giuridici necessari nell’ambito della gestione comune della vita domestica.</w:t>
      </w:r>
    </w:p>
    <w:p w14:paraId="5542EABE" w14:textId="77777777" w:rsidR="00AF1304" w:rsidRPr="00CD4AB2" w:rsidRDefault="00AF1304" w:rsidP="00AF1304">
      <w:pPr>
        <w:pStyle w:val="berschrift1"/>
        <w:numPr>
          <w:ilvl w:val="0"/>
          <w:numId w:val="0"/>
        </w:numPr>
        <w:ind w:left="851"/>
      </w:pPr>
      <w:bookmarkStart w:id="11" w:name="_Ref303095292"/>
    </w:p>
    <w:p w14:paraId="033466D9" w14:textId="77777777" w:rsidR="005E3E08" w:rsidRPr="00CD4AB2" w:rsidRDefault="005E3E08">
      <w:pPr>
        <w:pStyle w:val="berschrift1"/>
      </w:pPr>
      <w:r w:rsidRPr="00CD4AB2">
        <w:t xml:space="preserve">Obbligo del segreto medico </w:t>
      </w:r>
      <w:r w:rsidRPr="00CD4AB2">
        <w:rPr>
          <w:b w:val="0"/>
        </w:rPr>
        <w:t>[Attenzione: si può regolamentare anche con una convenzione separata]</w:t>
      </w:r>
    </w:p>
    <w:bookmarkEnd w:id="11"/>
    <w:p w14:paraId="0C5A54EC" w14:textId="77777777" w:rsidR="005E3E08" w:rsidRPr="00CD4AB2" w:rsidRDefault="005E3E08">
      <w:pPr>
        <w:pStyle w:val="PRAStandard"/>
        <w:tabs>
          <w:tab w:val="left" w:pos="900"/>
        </w:tabs>
        <w:spacing w:before="120" w:after="120"/>
        <w:ind w:left="902"/>
      </w:pPr>
      <w:r w:rsidRPr="00CD4AB2">
        <w:t xml:space="preserve">Esoneriamo dall’obbligo del segreto i medici di volta in volta curanti, qualora fossero necessarie cure per il partner e quest’ultimo non fosse più in grado di provvedere autonomamente a tale esonero. </w:t>
      </w:r>
    </w:p>
    <w:p w14:paraId="00789D29" w14:textId="77777777" w:rsidR="005E3E08" w:rsidRPr="00CD4AB2" w:rsidRDefault="005E3E08">
      <w:pPr>
        <w:pStyle w:val="PRAStandard"/>
        <w:tabs>
          <w:tab w:val="left" w:pos="900"/>
        </w:tabs>
        <w:spacing w:before="120" w:after="120"/>
        <w:ind w:left="902"/>
      </w:pPr>
    </w:p>
    <w:p w14:paraId="2E31D393" w14:textId="77777777" w:rsidR="005E3E08" w:rsidRPr="00CD4AB2" w:rsidRDefault="005E3E08">
      <w:pPr>
        <w:pStyle w:val="berschrift1"/>
      </w:pPr>
      <w:bookmarkStart w:id="12" w:name="_Ref303154060"/>
      <w:r w:rsidRPr="00CD4AB2">
        <w:t xml:space="preserve">Scioglimento del concubinato </w:t>
      </w:r>
      <w:r w:rsidRPr="00CD4AB2">
        <w:rPr>
          <w:b w:val="0"/>
        </w:rPr>
        <w:t>[Attenzione: selezionare singoli punti o cancellare le voci che non interessano.]</w:t>
      </w:r>
    </w:p>
    <w:p w14:paraId="488E86FF" w14:textId="77777777" w:rsidR="005E3E08" w:rsidRPr="00CD4AB2" w:rsidRDefault="005E3E08">
      <w:pPr>
        <w:pStyle w:val="berschrift2"/>
        <w:rPr>
          <w:rFonts w:cs="Times New Roman"/>
          <w:b/>
          <w:bCs w:val="0"/>
          <w:i/>
          <w:iCs w:val="0"/>
          <w:szCs w:val="24"/>
        </w:rPr>
      </w:pPr>
      <w:bookmarkStart w:id="13" w:name="_Ref303154370"/>
      <w:bookmarkEnd w:id="12"/>
      <w:r w:rsidRPr="00CD4AB2">
        <w:t>Nel caso in cui il concubinato fosse sciolto, ogni partner si riprende i valori patrimoniali che ha apportato nella convivenza e di cui ne è attestata la proprietà secondo l’inventario.</w:t>
      </w:r>
      <w:r w:rsidRPr="00CD4AB2">
        <w:rPr>
          <w:b/>
          <w:i/>
        </w:rPr>
        <w:t xml:space="preserve"> </w:t>
      </w:r>
      <w:r w:rsidRPr="00CD4AB2">
        <w:t>Se afferma la proprietà di un oggetto non elencato nell’inventario, il partner interessato deve dimostrarla.</w:t>
      </w:r>
      <w:r w:rsidRPr="00CD4AB2">
        <w:rPr>
          <w:b/>
          <w:i/>
        </w:rPr>
        <w:t xml:space="preserve"> </w:t>
      </w:r>
      <w:r w:rsidRPr="00CD4AB2">
        <w:t>I valori patrimoniali in comproprietà vengono ripartiti tra i partner in modo adeguato e uniforme.</w:t>
      </w:r>
      <w:r w:rsidRPr="00CD4AB2">
        <w:rPr>
          <w:b/>
          <w:i/>
        </w:rPr>
        <w:t xml:space="preserve"> </w:t>
      </w:r>
      <w:r w:rsidRPr="00CD4AB2">
        <w:t>In caso di mancato accordo, i partner presentano contemporaneamente un’offerta per acquisire gli oggetti contestati del patrimonio.</w:t>
      </w:r>
      <w:r w:rsidRPr="00CD4AB2">
        <w:rPr>
          <w:b/>
          <w:i/>
        </w:rPr>
        <w:t xml:space="preserve"> </w:t>
      </w:r>
      <w:r w:rsidRPr="00CD4AB2">
        <w:t>Gli oggetti saranno assegnati dietro pagamento al partner che ha proposto l’offerta più alta.</w:t>
      </w:r>
      <w:r w:rsidRPr="00CD4AB2">
        <w:rPr>
          <w:b/>
          <w:i/>
        </w:rPr>
        <w:t xml:space="preserve"> </w:t>
      </w:r>
    </w:p>
    <w:p w14:paraId="1EDDC5DC" w14:textId="77777777" w:rsidR="005E3E08" w:rsidRPr="00CD4AB2" w:rsidRDefault="005E3E08">
      <w:pPr>
        <w:pStyle w:val="berschrift2"/>
        <w:rPr>
          <w:rFonts w:cs="Times New Roman"/>
          <w:b/>
          <w:bCs w:val="0"/>
          <w:i/>
          <w:iCs w:val="0"/>
          <w:szCs w:val="24"/>
        </w:rPr>
      </w:pPr>
      <w:bookmarkStart w:id="14" w:name="_Ref303154399"/>
      <w:bookmarkEnd w:id="13"/>
      <w:r w:rsidRPr="00CD4AB2">
        <w:t>I regali non devono essere restituiti né considerati nella liquidazione.</w:t>
      </w:r>
    </w:p>
    <w:bookmarkEnd w:id="14"/>
    <w:p w14:paraId="3CFC4337" w14:textId="77777777" w:rsidR="005E3E08" w:rsidRPr="00CD4AB2" w:rsidRDefault="005E3E08">
      <w:pPr>
        <w:pStyle w:val="berschrift2"/>
        <w:rPr>
          <w:rFonts w:cs="Times New Roman"/>
          <w:b/>
          <w:bCs w:val="0"/>
          <w:i/>
          <w:iCs w:val="0"/>
          <w:szCs w:val="24"/>
        </w:rPr>
      </w:pPr>
      <w:r w:rsidRPr="00CD4AB2">
        <w:t>Se viene disdetta l’abitazione comune, entrambi i partner sono tenuti a pagare la rispettiva quota di pigione fino alla fine del periodo di locazione.</w:t>
      </w:r>
      <w:r w:rsidRPr="00CD4AB2">
        <w:rPr>
          <w:b/>
          <w:i/>
        </w:rPr>
        <w:t xml:space="preserve"> </w:t>
      </w:r>
      <w:r w:rsidRPr="00CD4AB2">
        <w:t>Qualora un partner dovesse restare nell’abitazione comune, s’impegna a non avanzare pretese di diritto della locazione nei confronti dell’altro a partire dal mese successivo al trasloco.</w:t>
      </w:r>
    </w:p>
    <w:p w14:paraId="34AB7AF5" w14:textId="77777777" w:rsidR="005E3E08" w:rsidRPr="00CD4AB2" w:rsidRDefault="005E3E08">
      <w:pPr>
        <w:pStyle w:val="berschrift2"/>
        <w:rPr>
          <w:rFonts w:cs="Times New Roman"/>
          <w:bCs w:val="0"/>
          <w:iCs w:val="0"/>
          <w:szCs w:val="24"/>
        </w:rPr>
      </w:pPr>
      <w:r w:rsidRPr="00CD4AB2">
        <w:t>A causa dell’attività lucrativa ridotta [variante:</w:t>
      </w:r>
      <w:r w:rsidRPr="00CD4AB2">
        <w:rPr>
          <w:b/>
          <w:i/>
        </w:rPr>
        <w:t xml:space="preserve"> </w:t>
      </w:r>
      <w:r w:rsidRPr="00CD4AB2">
        <w:t>mancante] della partner [variante:</w:t>
      </w:r>
      <w:r w:rsidRPr="00CD4AB2">
        <w:rPr>
          <w:b/>
          <w:i/>
        </w:rPr>
        <w:t xml:space="preserve"> </w:t>
      </w:r>
      <w:r w:rsidRPr="00CD4AB2">
        <w:t>del partner], il partner [variante:</w:t>
      </w:r>
      <w:r w:rsidRPr="00CD4AB2">
        <w:rPr>
          <w:b/>
          <w:i/>
        </w:rPr>
        <w:t xml:space="preserve"> </w:t>
      </w:r>
      <w:r w:rsidRPr="00CD4AB2">
        <w:t>la partner] s’impegna a corrisponderle/gli un importo mensile di CHF _______ per una fase di transizione di _______ [numero] mesi a titolo di mantenimento dopo la convivenza.</w:t>
      </w:r>
    </w:p>
    <w:p w14:paraId="3198EB03" w14:textId="77777777" w:rsidR="00AF1304" w:rsidRPr="00CD4AB2" w:rsidRDefault="00AF1304" w:rsidP="00AF1304">
      <w:pPr>
        <w:pStyle w:val="PRAStandard1"/>
        <w:spacing w:line="360" w:lineRule="atLeast"/>
      </w:pPr>
      <w:r w:rsidRPr="00CD4AB2">
        <w:t xml:space="preserve">Il genitore con diritto di custodia per il figlio comune [nome, cognome, data di nascita] riceve, dal genitore che non gode di tale diritto, un contributo di accudimento pagabile anticipatamente su base mensile di [CHF ……] oltre </w:t>
      </w:r>
      <w:r w:rsidRPr="00CD4AB2">
        <w:lastRenderedPageBreak/>
        <w:t>all’ordinario mantenimento. Qualora allo scioglimento del concubinato le condizioni finanziarie dei partner avessero subito un cambiamento determinante, il contributo di accudimento dovrà essere ridefinito. [cancellare se non esistono ancora figli].</w:t>
      </w:r>
    </w:p>
    <w:p w14:paraId="527C9C0B" w14:textId="77777777" w:rsidR="00AF1304" w:rsidRPr="00CD4AB2" w:rsidRDefault="00AF1304" w:rsidP="00AF1304">
      <w:pPr>
        <w:pStyle w:val="PRAStandard1"/>
        <w:spacing w:line="360" w:lineRule="atLeast"/>
        <w:rPr>
          <w:rFonts w:cs="Arial"/>
          <w:bCs/>
          <w:iCs/>
          <w:szCs w:val="28"/>
        </w:rPr>
      </w:pPr>
    </w:p>
    <w:p w14:paraId="117B368E" w14:textId="77777777" w:rsidR="005E3E08" w:rsidRPr="00CD4AB2" w:rsidRDefault="005E3E08">
      <w:pPr>
        <w:pStyle w:val="berschrift1"/>
      </w:pPr>
      <w:r w:rsidRPr="00CD4AB2">
        <w:t>Modifiche e annullamento del contratto</w:t>
      </w:r>
    </w:p>
    <w:p w14:paraId="3EE88FEC" w14:textId="77777777" w:rsidR="005E3E08" w:rsidRPr="00CD4AB2" w:rsidRDefault="005E3E08">
      <w:pPr>
        <w:pStyle w:val="PRAStandard1"/>
        <w:tabs>
          <w:tab w:val="num" w:pos="851"/>
        </w:tabs>
        <w:spacing w:before="240" w:after="240" w:line="360" w:lineRule="atLeast"/>
      </w:pPr>
      <w:r w:rsidRPr="00CD4AB2">
        <w:t xml:space="preserve">Le modifiche e l’annullamento del presente contratto necessitano della forma scritta per essere vincolanti. In particolare, il contratto deve essere adattato quando la situazione personale cambia e nascono dei figli. </w:t>
      </w:r>
    </w:p>
    <w:p w14:paraId="7AE61C42" w14:textId="77777777" w:rsidR="00AF1304" w:rsidRPr="00CD4AB2" w:rsidRDefault="00AF1304">
      <w:pPr>
        <w:pStyle w:val="PRAStandard1"/>
        <w:tabs>
          <w:tab w:val="num" w:pos="851"/>
        </w:tabs>
        <w:spacing w:before="240" w:after="240" w:line="360" w:lineRule="atLeast"/>
      </w:pPr>
    </w:p>
    <w:p w14:paraId="68D713C6" w14:textId="77777777" w:rsidR="005E3E08" w:rsidRPr="00CD4AB2" w:rsidRDefault="005E3E08">
      <w:pPr>
        <w:pStyle w:val="berschrift1"/>
      </w:pPr>
      <w:r w:rsidRPr="00CD4AB2">
        <w:t>Inefficacia parziale</w:t>
      </w:r>
    </w:p>
    <w:p w14:paraId="1E1E8041" w14:textId="77777777" w:rsidR="005E3E08" w:rsidRPr="00CD4AB2" w:rsidRDefault="005E3E08">
      <w:pPr>
        <w:pStyle w:val="PRAStandard1"/>
        <w:spacing w:before="240" w:after="240" w:line="360" w:lineRule="atLeast"/>
      </w:pPr>
      <w:r w:rsidRPr="00CD4AB2">
        <w:t>Qualora una disposizione della presente convenzione dovesse risultare o diventare giuridicamente inefficace o nulla, ciò non compromette l’efficacia delle altre disposizioni del documento. La clausola inefficace o nulla deve essere sostituita con una disposizione che vi si avvicini il più possibile e in modo giuridicamente consentito per senso e scopo, nonché per volontà delle parti contraenti. Lo stesso vale qualora il presente contratto dovesse presentare lacune.</w:t>
      </w:r>
    </w:p>
    <w:p w14:paraId="132AF19E" w14:textId="77777777" w:rsidR="005E3E08" w:rsidRPr="00CD4AB2" w:rsidRDefault="005E3E08">
      <w:pPr>
        <w:pStyle w:val="PRAStandard"/>
      </w:pPr>
    </w:p>
    <w:p w14:paraId="7183F01F" w14:textId="77777777" w:rsidR="005E3E08" w:rsidRPr="00CD4AB2" w:rsidRDefault="005E3E08">
      <w:pPr>
        <w:pStyle w:val="PRAStandard"/>
      </w:pPr>
    </w:p>
    <w:p w14:paraId="6D9FB82A" w14:textId="77777777" w:rsidR="005E3E08" w:rsidRPr="00CD4AB2" w:rsidRDefault="005E3E08">
      <w:pPr>
        <w:pStyle w:val="PRStandard"/>
        <w:tabs>
          <w:tab w:val="left" w:pos="4140"/>
        </w:tabs>
        <w:spacing w:before="240" w:after="240" w:line="360" w:lineRule="atLeast"/>
        <w:ind w:left="900"/>
        <w:rPr>
          <w:sz w:val="20"/>
        </w:rPr>
      </w:pPr>
      <w:r w:rsidRPr="00CD4AB2">
        <w:rPr>
          <w:sz w:val="20"/>
        </w:rPr>
        <w:t xml:space="preserve">______________________, </w:t>
      </w:r>
      <w:r w:rsidRPr="00CD4AB2">
        <w:t xml:space="preserve">il </w:t>
      </w:r>
      <w:r w:rsidRPr="00CD4AB2">
        <w:rPr>
          <w:sz w:val="20"/>
        </w:rPr>
        <w:t>_____________</w:t>
      </w:r>
    </w:p>
    <w:p w14:paraId="23691A79" w14:textId="77777777" w:rsidR="005E3E08" w:rsidRPr="00CD4AB2" w:rsidRDefault="005E3E08">
      <w:pPr>
        <w:pStyle w:val="PRAStandard1"/>
        <w:tabs>
          <w:tab w:val="left" w:pos="2520"/>
          <w:tab w:val="left" w:pos="3960"/>
        </w:tabs>
        <w:spacing w:before="240" w:after="240" w:line="360" w:lineRule="atLeast"/>
        <w:ind w:left="900"/>
      </w:pPr>
      <w:r w:rsidRPr="00CD4AB2">
        <w:t>Luogo</w:t>
      </w:r>
      <w:r w:rsidRPr="00CD4AB2">
        <w:tab/>
      </w:r>
      <w:r w:rsidRPr="00CD4AB2">
        <w:tab/>
        <w:t>Data</w:t>
      </w:r>
    </w:p>
    <w:p w14:paraId="12294723" w14:textId="77777777" w:rsidR="005E3E08" w:rsidRPr="00CD4AB2" w:rsidRDefault="005E3E08">
      <w:pPr>
        <w:pStyle w:val="PRAStandard1"/>
        <w:tabs>
          <w:tab w:val="left" w:pos="2520"/>
        </w:tabs>
        <w:spacing w:before="240" w:after="240" w:line="360" w:lineRule="atLeast"/>
        <w:ind w:left="900"/>
      </w:pPr>
    </w:p>
    <w:p w14:paraId="549ABF83" w14:textId="77777777" w:rsidR="005E3E08" w:rsidRPr="00CD4AB2" w:rsidRDefault="005E3E08">
      <w:pPr>
        <w:pStyle w:val="PRAStandard1"/>
        <w:tabs>
          <w:tab w:val="left" w:pos="2520"/>
        </w:tabs>
        <w:spacing w:before="240" w:after="240" w:line="360" w:lineRule="atLeast"/>
        <w:ind w:left="900"/>
      </w:pPr>
    </w:p>
    <w:p w14:paraId="4FB1EE76" w14:textId="77777777" w:rsidR="005E3E08" w:rsidRPr="00CD4AB2" w:rsidRDefault="005E3E08">
      <w:pPr>
        <w:pStyle w:val="PRStandard"/>
        <w:tabs>
          <w:tab w:val="left" w:pos="4140"/>
        </w:tabs>
        <w:spacing w:before="240" w:after="240" w:line="360" w:lineRule="atLeast"/>
        <w:ind w:left="900"/>
      </w:pPr>
      <w:r w:rsidRPr="00CD4AB2">
        <w:t>___________________________</w:t>
      </w:r>
      <w:r w:rsidRPr="00CD4AB2">
        <w:tab/>
      </w:r>
      <w:r w:rsidRPr="00CD4AB2">
        <w:tab/>
        <w:t>___________________________</w:t>
      </w:r>
    </w:p>
    <w:p w14:paraId="781617F4" w14:textId="77777777" w:rsidR="005E3E08" w:rsidRPr="00CD4AB2" w:rsidRDefault="005E3E08">
      <w:pPr>
        <w:pStyle w:val="PRAStandard1"/>
        <w:tabs>
          <w:tab w:val="left" w:pos="2520"/>
        </w:tabs>
        <w:spacing w:before="240" w:after="240" w:line="360" w:lineRule="atLeast"/>
        <w:ind w:left="900"/>
      </w:pPr>
      <w:r w:rsidRPr="00CD4AB2">
        <w:t>Firma della partner</w:t>
      </w:r>
      <w:r w:rsidRPr="00CD4AB2">
        <w:tab/>
      </w:r>
      <w:r w:rsidRPr="00CD4AB2">
        <w:tab/>
      </w:r>
      <w:r w:rsidRPr="00CD4AB2">
        <w:tab/>
        <w:t>Firma del partner</w:t>
      </w:r>
    </w:p>
    <w:p w14:paraId="02A1EBD9" w14:textId="77777777" w:rsidR="005E3E08" w:rsidRPr="00CD4AB2" w:rsidRDefault="005E3E08">
      <w:pPr>
        <w:pStyle w:val="PRAStandard1"/>
        <w:tabs>
          <w:tab w:val="left" w:pos="2520"/>
        </w:tabs>
        <w:spacing w:before="240" w:after="240" w:line="360" w:lineRule="atLeast"/>
        <w:ind w:left="900"/>
      </w:pPr>
    </w:p>
    <w:p w14:paraId="18E18F38" w14:textId="77777777" w:rsidR="005E3E08" w:rsidRPr="00CD4AB2" w:rsidRDefault="005E3E08">
      <w:pPr>
        <w:pStyle w:val="PRAStandard1"/>
        <w:spacing w:before="240" w:after="240" w:line="360" w:lineRule="atLeast"/>
        <w:ind w:left="902"/>
      </w:pPr>
      <w:r w:rsidRPr="00CD4AB2">
        <w:rPr>
          <w:b/>
        </w:rPr>
        <w:t xml:space="preserve">Allegati: </w:t>
      </w:r>
    </w:p>
    <w:p w14:paraId="20401158" w14:textId="77777777" w:rsidR="005E3E08" w:rsidRPr="00CD4AB2" w:rsidRDefault="005E3E08" w:rsidP="00AF1304">
      <w:pPr>
        <w:pStyle w:val="Punkt1"/>
        <w:numPr>
          <w:ilvl w:val="0"/>
          <w:numId w:val="41"/>
        </w:numPr>
        <w:spacing w:before="240" w:after="240"/>
        <w:rPr>
          <w:i/>
        </w:rPr>
      </w:pPr>
      <w:r w:rsidRPr="00CD4AB2">
        <w:rPr>
          <w:i/>
        </w:rPr>
        <w:lastRenderedPageBreak/>
        <w:t xml:space="preserve">Convenzione approvata dall’autorità di protezione dei minori </w:t>
      </w:r>
      <w:r w:rsidRPr="00CD4AB2">
        <w:t xml:space="preserve">[attenzione: vale per il punto </w:t>
      </w:r>
      <w:r w:rsidRPr="00CD4AB2">
        <w:fldChar w:fldCharType="begin"/>
      </w:r>
      <w:r w:rsidRPr="00CD4AB2">
        <w:instrText xml:space="preserve"> REF _Ref303089483 \r \h </w:instrText>
      </w:r>
      <w:r w:rsidR="00EF5CC9" w:rsidRPr="00CD4AB2">
        <w:instrText xml:space="preserve"> \* MERGEFORMAT </w:instrText>
      </w:r>
      <w:r w:rsidRPr="00CD4AB2">
        <w:fldChar w:fldCharType="separate"/>
      </w:r>
      <w:r w:rsidRPr="00CD4AB2">
        <w:t>1.2</w:t>
      </w:r>
      <w:r w:rsidRPr="00CD4AB2">
        <w:fldChar w:fldCharType="end"/>
      </w:r>
      <w:r w:rsidRPr="00CD4AB2">
        <w:t>, aggiunta al modello di contratto.]</w:t>
      </w:r>
    </w:p>
    <w:p w14:paraId="54E617B6" w14:textId="77777777" w:rsidR="005E3E08" w:rsidRPr="00CD4AB2" w:rsidRDefault="005E3E08" w:rsidP="00AF1304">
      <w:pPr>
        <w:pStyle w:val="Punkt1"/>
        <w:numPr>
          <w:ilvl w:val="0"/>
          <w:numId w:val="41"/>
        </w:numPr>
        <w:spacing w:before="240" w:after="240"/>
      </w:pPr>
      <w:r w:rsidRPr="00CD4AB2">
        <w:rPr>
          <w:i/>
        </w:rPr>
        <w:t xml:space="preserve">Inventario (elenco della situazione patrimoniale) </w:t>
      </w:r>
      <w:r w:rsidRPr="00CD4AB2">
        <w:t xml:space="preserve">[attenzione: vedere il punto </w:t>
      </w:r>
      <w:r w:rsidRPr="00CD4AB2">
        <w:fldChar w:fldCharType="begin"/>
      </w:r>
      <w:r w:rsidRPr="00CD4AB2">
        <w:instrText xml:space="preserve"> REF _Ref303089617 \n \h </w:instrText>
      </w:r>
      <w:r w:rsidR="00AF1304" w:rsidRPr="00CD4AB2">
        <w:instrText xml:space="preserve"> \* MERGEFORMAT </w:instrText>
      </w:r>
      <w:r w:rsidRPr="00CD4AB2">
        <w:fldChar w:fldCharType="separate"/>
      </w:r>
      <w:r w:rsidRPr="00CD4AB2">
        <w:t>2</w:t>
      </w:r>
      <w:r w:rsidRPr="00CD4AB2">
        <w:fldChar w:fldCharType="end"/>
      </w:r>
      <w:r w:rsidRPr="00CD4AB2">
        <w:t>, variante 1 del modello di contratto.]</w:t>
      </w:r>
    </w:p>
    <w:p w14:paraId="1A288A8B" w14:textId="77777777" w:rsidR="00AF1304" w:rsidRPr="00CD4AB2" w:rsidRDefault="00AF1304" w:rsidP="00AF1304">
      <w:pPr>
        <w:pStyle w:val="Punkt1"/>
        <w:numPr>
          <w:ilvl w:val="0"/>
          <w:numId w:val="41"/>
        </w:numPr>
        <w:spacing w:before="240" w:after="240"/>
        <w:rPr>
          <w:rFonts w:cs="Arial"/>
          <w:i/>
        </w:rPr>
      </w:pPr>
      <w:r w:rsidRPr="00CD4AB2">
        <w:rPr>
          <w:i/>
        </w:rPr>
        <w:t xml:space="preserve">Procura reciproca [Attenzione: vedere il punto 5] </w:t>
      </w:r>
    </w:p>
    <w:p w14:paraId="2057BFC7" w14:textId="77777777" w:rsidR="00AF1304" w:rsidRPr="00CD4AB2" w:rsidRDefault="00AF1304" w:rsidP="00AF1304">
      <w:pPr>
        <w:pStyle w:val="Punkt1"/>
        <w:numPr>
          <w:ilvl w:val="0"/>
          <w:numId w:val="41"/>
        </w:numPr>
        <w:spacing w:before="240" w:after="240"/>
        <w:rPr>
          <w:rFonts w:cs="Arial"/>
          <w:i/>
        </w:rPr>
      </w:pPr>
      <w:r w:rsidRPr="00CD4AB2">
        <w:rPr>
          <w:i/>
        </w:rPr>
        <w:t>Esonero dall'obbligo del segreto medico [nota: vedere il punto 6]</w:t>
      </w:r>
    </w:p>
    <w:p w14:paraId="6165017E" w14:textId="77777777" w:rsidR="00AF1304" w:rsidRPr="002D7AFE" w:rsidRDefault="00AF1304">
      <w:pPr>
        <w:pStyle w:val="Punkt1"/>
        <w:numPr>
          <w:ilvl w:val="0"/>
          <w:numId w:val="0"/>
        </w:numPr>
        <w:spacing w:before="240" w:after="240"/>
        <w:ind w:left="1418"/>
        <w:rPr>
          <w:i/>
        </w:rPr>
      </w:pPr>
    </w:p>
    <w:sectPr w:rsidR="00AF1304" w:rsidRPr="002D7AFE" w:rsidSect="0090183C">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A846" w14:textId="77777777" w:rsidR="00EE1D08" w:rsidRDefault="00EE1D08">
      <w:pPr>
        <w:spacing w:after="0" w:line="240" w:lineRule="auto"/>
        <w:rPr>
          <w:szCs w:val="24"/>
        </w:rPr>
      </w:pPr>
      <w:r>
        <w:rPr>
          <w:szCs w:val="24"/>
        </w:rPr>
        <w:separator/>
      </w:r>
    </w:p>
  </w:endnote>
  <w:endnote w:type="continuationSeparator" w:id="0">
    <w:p w14:paraId="36AE20C3" w14:textId="77777777" w:rsidR="00EE1D08" w:rsidRDefault="00EE1D08">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aramond Bold">
    <w:altName w:val="Times New Roman"/>
    <w:charset w:val="00"/>
    <w:family w:val="auto"/>
    <w:pitch w:val="variable"/>
    <w:sig w:usb0="03000000" w:usb1="00000000" w:usb2="00000000" w:usb3="00000000" w:csb0="00000001" w:csb1="00000000"/>
  </w:font>
  <w:font w:name="AGaramond">
    <w:altName w:val="Times New Roman"/>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5698" w14:textId="77777777" w:rsidR="00E5696D" w:rsidRDefault="00E569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5672" w14:textId="77777777" w:rsidR="00E5696D" w:rsidRDefault="00E569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5DCC" w14:textId="77777777" w:rsidR="00E5696D" w:rsidRDefault="00E569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348F" w14:textId="77777777" w:rsidR="00EE1D08" w:rsidRDefault="00EE1D08">
      <w:pPr>
        <w:spacing w:after="0" w:line="240" w:lineRule="auto"/>
        <w:rPr>
          <w:szCs w:val="24"/>
        </w:rPr>
      </w:pPr>
      <w:r>
        <w:rPr>
          <w:szCs w:val="24"/>
        </w:rPr>
        <w:separator/>
      </w:r>
    </w:p>
  </w:footnote>
  <w:footnote w:type="continuationSeparator" w:id="0">
    <w:p w14:paraId="69BE126F" w14:textId="77777777" w:rsidR="00EE1D08" w:rsidRDefault="00EE1D08">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8CD1" w14:textId="77777777" w:rsidR="00E5696D" w:rsidRDefault="00E569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AC3E" w14:textId="202DC070" w:rsidR="00C922B0" w:rsidRDefault="00D867A3">
    <w:pPr>
      <w:pStyle w:val="Kopfzeile"/>
      <w:tabs>
        <w:tab w:val="clear" w:pos="567"/>
        <w:tab w:val="left" w:pos="0"/>
      </w:tabs>
      <w:jc w:val="both"/>
      <w:rPr>
        <w:szCs w:val="24"/>
      </w:rPr>
    </w:pPr>
    <w:r>
      <w:rPr>
        <w:noProof/>
      </w:rPr>
      <mc:AlternateContent>
        <mc:Choice Requires="wps">
          <w:drawing>
            <wp:anchor distT="0" distB="0" distL="114300" distR="114300" simplePos="0" relativeHeight="251657216" behindDoc="1" locked="0" layoutInCell="0" allowOverlap="1" wp14:anchorId="1F2E7DAF" wp14:editId="03B05EB4">
              <wp:simplePos x="0" y="0"/>
              <wp:positionH relativeFrom="margin">
                <wp:align>center</wp:align>
              </wp:positionH>
              <wp:positionV relativeFrom="margin">
                <wp:align>center</wp:align>
              </wp:positionV>
              <wp:extent cx="194945" cy="31750"/>
              <wp:effectExtent l="0" t="0" r="5080" b="6350"/>
              <wp:wrapNone/>
              <wp:docPr id="2" name="MSIPWM50ed4dd482dcb91482add081" descr="{&quot;HashCode&quot;:1162846696,&quot;Height&quot;:842.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8FA92C" w14:textId="77777777" w:rsidR="00D867A3" w:rsidRDefault="00D867A3" w:rsidP="00D867A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2E7DAF" id="_x0000_t202" coordsize="21600,21600" o:spt="202" path="m,l,21600r21600,l21600,xe">
              <v:stroke joinstyle="miter"/>
              <v:path gradientshapeok="t" o:connecttype="rect"/>
            </v:shapetype>
            <v:shape id="MSIPWM50ed4dd482dcb91482add081" o:spid="_x0000_s1026" type="#_x0000_t202" alt="{&quot;HashCode&quot;:1162846696,&quot;Height&quot;:842.0,&quot;Width&quot;:595.0,&quot;Placement&quot;:&quot;Header&quot;,&quot;Index&quot;:&quot;Primary&quot;,&quot;Section&quot;:1,&quot;Top&quot;:-999995.0,&quot;Left&quot;:-999995.0}" style="position:absolute;left:0;text-align:left;margin-left:0;margin-top:0;width:15.35pt;height: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ik7wEAALoDAAAOAAAAZHJzL2Uyb0RvYy54bWysk09z0zAQxe/M8B00uhMnpQHqidMJLeVS&#10;oDMN0/NGkmODpRUrJXa+fVeKkzJwY/BBY+vP0+/tPi+uB9uJvaHQoqvkbDKVwjiFunXbSn5f3735&#10;IEWI4DR06EwlDybI6+XrV4vel+YCG+y0IcEiLpS9r2QToy+LIqjGWAgT9MbxYo1kIfInbQtN0LO6&#10;7YqL6fRd0SNpT6hMCDx7e1yUy6xf10bFb3UdTBRdJZkt5pHyuEljsVxAuSXwTatGDPgHCgut40vP&#10;UrcQQeyo/UvKtoowYB0nCm2Bdd0qkz2wm9n0DzePDXiTvXBxgj+XKfw/WfV1/+gfSMThIw7cwGwi&#10;+HtUP4NweNOA25oVEfaNAc0Xz+R5OuOtD57bmmfXZoifdMs1nqW6Fr0P5aif+hHKkG7a9F9Q8xHY&#10;Rcy3DTXZVDouhmAE7tLh3BlWFCpxXV1eXc6lULz0dvZ+nhtXQHk66ynEzwatSC+VJO571ob9fYiJ&#10;BcrTlhEssRyp4rAZRKtH6sS5QX1g0p5jUcnwawdk2PXO3iCniK3WhPaJc7ei7DXBJ/X18ATkR4TI&#10;6A/dKRaZI+dDCwc22dc/WMh2nLY9dGI+5SdXDcpx88h8VE1ng19xze7abOiFczTEAck+xzCnBP7+&#10;nXe9/HLLZwAAAP//AwBQSwMEFAAGAAgAAAAhAOJwQQHXAAAAAgEAAA8AAABkcnMvZG93bnJldi54&#10;bWxMj81OwzAQhO9IvIO1SNyoXVABhThVxY/EgQsl3LfxEkfE6yjeNunbY7jQy0qjGc18W67n0KsD&#10;jamLbGG5MKCIm+g6bi3UHy9X96CSIDvsI5OFIyVYV+dnJRYuTvxOh620KpdwKtCCFxkKrVPjKWBa&#10;xIE4e19xDChZjq12I065PPT62phbHbDjvOBxoEdPzfd2HyyIuM3yWD+H9Po5vz1N3jQrrK29vJg3&#10;D6CEZvkPwy9+RocqM+3inl1SvYX8iPzd7N2YO1A7CysDuir1KXr1AwAA//8DAFBLAQItABQABgAI&#10;AAAAIQC2gziS/gAAAOEBAAATAAAAAAAAAAAAAAAAAAAAAABbQ29udGVudF9UeXBlc10ueG1sUEsB&#10;Ai0AFAAGAAgAAAAhADj9If/WAAAAlAEAAAsAAAAAAAAAAAAAAAAALwEAAF9yZWxzLy5yZWxzUEsB&#10;Ai0AFAAGAAgAAAAhAJegeKTvAQAAugMAAA4AAAAAAAAAAAAAAAAALgIAAGRycy9lMm9Eb2MueG1s&#10;UEsBAi0AFAAGAAgAAAAhAOJwQQHXAAAAAgEAAA8AAAAAAAAAAAAAAAAASQQAAGRycy9kb3ducmV2&#10;LnhtbFBLBQYAAAAABAAEAPMAAABNBQAAAAA=&#10;" o:allowincell="f" filled="f" stroked="f">
              <v:stroke joinstyle="round"/>
              <o:lock v:ext="edit" shapetype="t"/>
              <v:textbox style="mso-fit-shape-to-text:t">
                <w:txbxContent>
                  <w:p w14:paraId="0E8FA92C" w14:textId="77777777" w:rsidR="00D867A3" w:rsidRDefault="00D867A3" w:rsidP="00D867A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AB3E" w14:textId="079BFF6A" w:rsidR="00C922B0" w:rsidRPr="000A02A1" w:rsidRDefault="00D867A3" w:rsidP="000A02A1">
    <w:pPr>
      <w:pStyle w:val="Kopfzeile"/>
    </w:pPr>
    <w:r>
      <w:rPr>
        <w:noProof/>
      </w:rPr>
      <mc:AlternateContent>
        <mc:Choice Requires="wps">
          <w:drawing>
            <wp:anchor distT="0" distB="0" distL="114300" distR="114300" simplePos="0" relativeHeight="251658240" behindDoc="1" locked="0" layoutInCell="0" allowOverlap="1" wp14:anchorId="55986FAD" wp14:editId="69FC1AC6">
              <wp:simplePos x="0" y="0"/>
              <wp:positionH relativeFrom="margin">
                <wp:align>center</wp:align>
              </wp:positionH>
              <wp:positionV relativeFrom="margin">
                <wp:align>center</wp:align>
              </wp:positionV>
              <wp:extent cx="194945" cy="31750"/>
              <wp:effectExtent l="0" t="0" r="5080" b="6350"/>
              <wp:wrapNone/>
              <wp:docPr id="1" name="MSIPWMf28444ab8e0ff10525dcb307" descr="{&quot;HashCode&quot;:1162846696,&quot;Height&quot;:842.0,&quot;Width&quot;:595.0,&quot;Placement&quot;:&quot;Header&quot;,&quot;Index&quot;:&quot;FirstPage&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AC6F3B" w14:textId="77777777" w:rsidR="00D867A3" w:rsidRDefault="00D867A3" w:rsidP="00D867A3">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986FAD" id="_x0000_t202" coordsize="21600,21600" o:spt="202" path="m,l,21600r21600,l21600,xe">
              <v:stroke joinstyle="miter"/>
              <v:path gradientshapeok="t" o:connecttype="rect"/>
            </v:shapetype>
            <v:shape id="MSIPWMf28444ab8e0ff10525dcb307" o:spid="_x0000_s1027" type="#_x0000_t202" alt="{&quot;HashCode&quot;:1162846696,&quot;Height&quot;:842.0,&quot;Width&quot;:595.0,&quot;Placement&quot;:&quot;Header&quot;,&quot;Index&quot;:&quot;FirstPage&quot;,&quot;Section&quot;:1,&quot;Top&quot;:-999995.0,&quot;Left&quot;:-999995.0}" style="position:absolute;left:0;text-align:left;margin-left:0;margin-top:0;width:15.35pt;height: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06AC6F3B" w14:textId="77777777" w:rsidR="00D867A3" w:rsidRDefault="00D867A3" w:rsidP="00D867A3">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p w14:paraId="0EB04E4E" w14:textId="77777777" w:rsidR="00C922B0" w:rsidRDefault="00C922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6A6BE6C"/>
    <w:lvl w:ilvl="0">
      <w:start w:val="1"/>
      <w:numFmt w:val="decimal"/>
      <w:pStyle w:val="berschrift1"/>
      <w:lvlText w:val="%1."/>
      <w:lvlJc w:val="left"/>
      <w:pPr>
        <w:tabs>
          <w:tab w:val="num" w:pos="851"/>
        </w:tabs>
        <w:ind w:left="851" w:hanging="851"/>
      </w:pPr>
      <w:rPr>
        <w:rFonts w:ascii="Arial" w:hAnsi="Arial" w:cs="Times New Roman" w:hint="default"/>
        <w:b/>
        <w:i w:val="0"/>
        <w:sz w:val="22"/>
      </w:rPr>
    </w:lvl>
    <w:lvl w:ilvl="1">
      <w:start w:val="1"/>
      <w:numFmt w:val="decimal"/>
      <w:pStyle w:val="berschrift2"/>
      <w:lvlText w:val="%1.%2"/>
      <w:lvlJc w:val="left"/>
      <w:pPr>
        <w:tabs>
          <w:tab w:val="num" w:pos="851"/>
        </w:tabs>
        <w:ind w:left="851" w:hanging="851"/>
      </w:pPr>
      <w:rPr>
        <w:rFonts w:ascii="Arial" w:hAnsi="Arial" w:cs="Times New Roman" w:hint="default"/>
        <w:b w:val="0"/>
        <w:i w:val="0"/>
        <w:sz w:val="22"/>
      </w:rPr>
    </w:lvl>
    <w:lvl w:ilvl="2">
      <w:start w:val="1"/>
      <w:numFmt w:val="decimal"/>
      <w:pStyle w:val="berschrift3"/>
      <w:lvlText w:val="%3."/>
      <w:lvlJc w:val="left"/>
      <w:pPr>
        <w:tabs>
          <w:tab w:val="num" w:pos="879"/>
        </w:tabs>
        <w:ind w:left="851" w:hanging="851"/>
      </w:pPr>
      <w:rPr>
        <w:rFonts w:ascii="Arial" w:hAnsi="Arial" w:cs="Times New Roman" w:hint="default"/>
        <w:b/>
        <w:i w:val="0"/>
        <w:sz w:val="22"/>
      </w:rPr>
    </w:lvl>
    <w:lvl w:ilvl="3">
      <w:start w:val="1"/>
      <w:numFmt w:val="decimal"/>
      <w:pStyle w:val="berschrift4"/>
      <w:lvlText w:val="%1.%3.%4"/>
      <w:lvlJc w:val="left"/>
      <w:pPr>
        <w:tabs>
          <w:tab w:val="num" w:pos="851"/>
        </w:tabs>
        <w:ind w:left="851" w:hanging="851"/>
      </w:pPr>
      <w:rPr>
        <w:rFonts w:ascii="Arial" w:hAnsi="Arial" w:cs="Times New Roman" w:hint="default"/>
        <w:b w:val="0"/>
        <w:i w:val="0"/>
        <w:sz w:val="22"/>
      </w:rPr>
    </w:lvl>
    <w:lvl w:ilvl="4">
      <w:start w:val="1"/>
      <w:numFmt w:val="decimal"/>
      <w:pStyle w:val="berschrift5"/>
      <w:lvlText w:val="%1.%3.%5"/>
      <w:lvlJc w:val="left"/>
      <w:pPr>
        <w:tabs>
          <w:tab w:val="num" w:pos="851"/>
        </w:tabs>
        <w:ind w:left="851" w:hanging="851"/>
      </w:pPr>
      <w:rPr>
        <w:rFonts w:ascii="Arial" w:hAnsi="Arial" w:cs="Times New Roman" w:hint="default"/>
        <w:b/>
        <w:i w:val="0"/>
        <w:sz w:val="22"/>
      </w:rPr>
    </w:lvl>
    <w:lvl w:ilvl="5">
      <w:start w:val="1"/>
      <w:numFmt w:val="decimal"/>
      <w:pStyle w:val="berschrift6"/>
      <w:lvlText w:val="%1.%3.%5.%6"/>
      <w:lvlJc w:val="left"/>
      <w:pPr>
        <w:tabs>
          <w:tab w:val="num" w:pos="851"/>
        </w:tabs>
        <w:ind w:left="851" w:hanging="851"/>
      </w:pPr>
      <w:rPr>
        <w:rFonts w:ascii="Arial" w:hAnsi="Arial" w:cs="Times New Roman" w:hint="default"/>
        <w:b w:val="0"/>
        <w:i w:val="0"/>
        <w:sz w:val="22"/>
      </w:rPr>
    </w:lvl>
    <w:lvl w:ilvl="6">
      <w:start w:val="1"/>
      <w:numFmt w:val="decimal"/>
      <w:pStyle w:val="berschrift7"/>
      <w:lvlText w:val="%7."/>
      <w:lvlJc w:val="left"/>
      <w:pPr>
        <w:tabs>
          <w:tab w:val="num" w:pos="709"/>
        </w:tabs>
        <w:ind w:left="709" w:hanging="709"/>
      </w:pPr>
      <w:rPr>
        <w:rFonts w:ascii="Arial" w:hAnsi="Arial" w:cs="Times New Roman" w:hint="default"/>
        <w:sz w:val="22"/>
      </w:rPr>
    </w:lvl>
    <w:lvl w:ilvl="7">
      <w:start w:val="1"/>
      <w:numFmt w:val="decimal"/>
      <w:pStyle w:val="berschrift8"/>
      <w:lvlText w:val="%7.%8."/>
      <w:lvlJc w:val="left"/>
      <w:pPr>
        <w:tabs>
          <w:tab w:val="num" w:pos="709"/>
        </w:tabs>
        <w:ind w:left="709" w:hanging="709"/>
      </w:pPr>
      <w:rPr>
        <w:rFonts w:ascii="Arial" w:hAnsi="Arial" w:cs="Times New Roman" w:hint="default"/>
        <w:sz w:val="22"/>
      </w:rPr>
    </w:lvl>
    <w:lvl w:ilvl="8">
      <w:start w:val="1"/>
      <w:numFmt w:val="lowerRoman"/>
      <w:pStyle w:val="berschrift9"/>
      <w:lvlText w:val="(%9)"/>
      <w:lvlJc w:val="left"/>
      <w:pPr>
        <w:tabs>
          <w:tab w:val="num" w:pos="-3402"/>
        </w:tabs>
      </w:pPr>
      <w:rPr>
        <w:rFonts w:cs="Times New Roman"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418"/>
        </w:tabs>
        <w:ind w:left="1418" w:hanging="567"/>
      </w:pPr>
      <w:rPr>
        <w:rFonts w:ascii="Wingdings" w:hAnsi="Wingdings"/>
        <w:color w:val="999999"/>
      </w:rPr>
    </w:lvl>
  </w:abstractNum>
  <w:abstractNum w:abstractNumId="2" w15:restartNumberingAfterBreak="0">
    <w:nsid w:val="00000004"/>
    <w:multiLevelType w:val="singleLevel"/>
    <w:tmpl w:val="00000004"/>
    <w:name w:val="WW8Num4"/>
    <w:lvl w:ilvl="0">
      <w:start w:val="1"/>
      <w:numFmt w:val="bullet"/>
      <w:lvlText w:val=""/>
      <w:lvlJc w:val="left"/>
      <w:pPr>
        <w:tabs>
          <w:tab w:val="num" w:pos="1418"/>
        </w:tabs>
        <w:ind w:left="1418" w:hanging="567"/>
      </w:pPr>
      <w:rPr>
        <w:rFonts w:ascii="Wingdings" w:hAnsi="Wingdings"/>
        <w:color w:val="999999"/>
      </w:rPr>
    </w:lvl>
  </w:abstractNum>
  <w:abstractNum w:abstractNumId="3" w15:restartNumberingAfterBreak="0">
    <w:nsid w:val="00000005"/>
    <w:multiLevelType w:val="singleLevel"/>
    <w:tmpl w:val="00000005"/>
    <w:name w:val="WW8Num6"/>
    <w:lvl w:ilvl="0">
      <w:start w:val="1"/>
      <w:numFmt w:val="bullet"/>
      <w:lvlText w:val=""/>
      <w:lvlJc w:val="left"/>
      <w:pPr>
        <w:tabs>
          <w:tab w:val="num" w:pos="1418"/>
        </w:tabs>
        <w:ind w:left="1418" w:hanging="567"/>
      </w:pPr>
      <w:rPr>
        <w:rFonts w:ascii="Wingdings" w:hAnsi="Wingdings"/>
        <w:color w:val="999999"/>
      </w:rPr>
    </w:lvl>
  </w:abstractNum>
  <w:abstractNum w:abstractNumId="4" w15:restartNumberingAfterBreak="0">
    <w:nsid w:val="00000008"/>
    <w:multiLevelType w:val="multilevel"/>
    <w:tmpl w:val="00000008"/>
    <w:name w:val="WW8Num10"/>
    <w:lvl w:ilvl="0">
      <w:start w:val="1"/>
      <w:numFmt w:val="upperRoman"/>
      <w:lvlText w:val="%1."/>
      <w:lvlJc w:val="left"/>
      <w:pPr>
        <w:tabs>
          <w:tab w:val="num" w:pos="-3600"/>
        </w:tabs>
        <w:ind w:left="1309" w:hanging="851"/>
      </w:pPr>
      <w:rPr>
        <w:rFonts w:ascii="Arial" w:hAnsi="Arial" w:cs="Times New Roman"/>
        <w:b/>
        <w:i w:val="0"/>
        <w:sz w:val="22"/>
      </w:rPr>
    </w:lvl>
    <w:lvl w:ilvl="1">
      <w:start w:val="1"/>
      <w:numFmt w:val="upperLetter"/>
      <w:lvlText w:val="%2."/>
      <w:lvlJc w:val="left"/>
      <w:pPr>
        <w:tabs>
          <w:tab w:val="num" w:pos="851"/>
        </w:tabs>
        <w:ind w:left="851" w:hanging="851"/>
      </w:pPr>
      <w:rPr>
        <w:rFonts w:ascii="Arial" w:hAnsi="Arial" w:cs="Times New Roman"/>
        <w:b/>
        <w:i w:val="0"/>
        <w:sz w:val="22"/>
      </w:rPr>
    </w:lvl>
    <w:lvl w:ilvl="2">
      <w:start w:val="1"/>
      <w:numFmt w:val="decimal"/>
      <w:lvlText w:val="%3."/>
      <w:lvlJc w:val="left"/>
      <w:pPr>
        <w:tabs>
          <w:tab w:val="num" w:pos="851"/>
        </w:tabs>
        <w:ind w:left="851" w:hanging="851"/>
      </w:pPr>
      <w:rPr>
        <w:rFonts w:ascii="Arial" w:hAnsi="Arial" w:cs="Times New Roman"/>
        <w:b/>
        <w:i w:val="0"/>
        <w:sz w:val="22"/>
      </w:rPr>
    </w:lvl>
    <w:lvl w:ilvl="3">
      <w:start w:val="1"/>
      <w:numFmt w:val="decimal"/>
      <w:lvlText w:val="%3.%4"/>
      <w:lvlJc w:val="left"/>
      <w:pPr>
        <w:tabs>
          <w:tab w:val="num" w:pos="851"/>
        </w:tabs>
        <w:ind w:left="851" w:hanging="851"/>
      </w:pPr>
      <w:rPr>
        <w:rFonts w:ascii="Arial" w:hAnsi="Arial" w:cs="Times New Roman"/>
        <w:b w:val="0"/>
        <w:i w:val="0"/>
        <w:sz w:val="22"/>
      </w:rPr>
    </w:lvl>
    <w:lvl w:ilvl="4">
      <w:start w:val="1"/>
      <w:numFmt w:val="decimal"/>
      <w:lvlText w:val="%3.%4.%5"/>
      <w:lvlJc w:val="left"/>
      <w:pPr>
        <w:tabs>
          <w:tab w:val="num" w:pos="851"/>
        </w:tabs>
        <w:ind w:left="851" w:hanging="851"/>
      </w:pPr>
      <w:rPr>
        <w:rFonts w:ascii="Arial" w:hAnsi="Arial" w:cs="Times New Roman"/>
        <w:b/>
        <w:i w:val="0"/>
        <w:sz w:val="22"/>
      </w:rPr>
    </w:lvl>
    <w:lvl w:ilvl="5">
      <w:start w:val="1"/>
      <w:numFmt w:val="decimal"/>
      <w:lvlText w:val="%3.%4.%5.%6"/>
      <w:lvlJc w:val="left"/>
      <w:pPr>
        <w:tabs>
          <w:tab w:val="num" w:pos="0"/>
        </w:tabs>
        <w:ind w:left="851" w:hanging="851"/>
      </w:pPr>
      <w:rPr>
        <w:rFonts w:ascii="Arial" w:hAnsi="Arial" w:cs="Times New Roman"/>
        <w:b/>
        <w:i w:val="0"/>
        <w:sz w:val="22"/>
      </w:rPr>
    </w:lvl>
    <w:lvl w:ilvl="6">
      <w:start w:val="1"/>
      <w:numFmt w:val="lowerLetter"/>
      <w:lvlText w:val="%7)"/>
      <w:lvlJc w:val="left"/>
      <w:pPr>
        <w:tabs>
          <w:tab w:val="num" w:pos="0"/>
        </w:tabs>
        <w:ind w:left="851" w:hanging="851"/>
      </w:pPr>
      <w:rPr>
        <w:rFonts w:ascii="Arial" w:hAnsi="Arial" w:cs="Times New Roman"/>
        <w:b/>
        <w:i w:val="0"/>
        <w:sz w:val="22"/>
      </w:rPr>
    </w:lvl>
    <w:lvl w:ilvl="7">
      <w:start w:val="1"/>
      <w:numFmt w:val="decimal"/>
      <w:lvlText w:val="%8."/>
      <w:lvlJc w:val="left"/>
      <w:pPr>
        <w:tabs>
          <w:tab w:val="num" w:pos="851"/>
        </w:tabs>
        <w:ind w:left="851" w:hanging="851"/>
      </w:pPr>
      <w:rPr>
        <w:rFonts w:ascii="Arial" w:hAnsi="Arial" w:cs="Times New Roman"/>
        <w:color w:val="auto"/>
        <w:sz w:val="22"/>
        <w:szCs w:val="22"/>
      </w:rPr>
    </w:lvl>
    <w:lvl w:ilvl="8">
      <w:start w:val="1"/>
      <w:numFmt w:val="lowerRoman"/>
      <w:lvlText w:val="(%9)"/>
      <w:lvlJc w:val="left"/>
      <w:pPr>
        <w:tabs>
          <w:tab w:val="num" w:pos="2880"/>
        </w:tabs>
        <w:ind w:left="2160"/>
      </w:pPr>
      <w:rPr>
        <w:rFonts w:cs="Times New Roman"/>
      </w:rPr>
    </w:lvl>
  </w:abstractNum>
  <w:abstractNum w:abstractNumId="5"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cs="Times New Roman"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lowerRoman"/>
      <w:lvlText w:val="(%3)"/>
      <w:lvlJc w:val="left"/>
      <w:pPr>
        <w:tabs>
          <w:tab w:val="num" w:pos="1702"/>
        </w:tabs>
        <w:ind w:left="1702" w:hanging="851"/>
      </w:pPr>
      <w:rPr>
        <w:rFonts w:ascii="Verdana" w:hAnsi="Verdana" w:cs="Times New Roman"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6" w15:restartNumberingAfterBreak="0">
    <w:nsid w:val="039237B7"/>
    <w:multiLevelType w:val="multilevel"/>
    <w:tmpl w:val="DF3CA90E"/>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6AF298F"/>
    <w:multiLevelType w:val="multilevel"/>
    <w:tmpl w:val="DDD866AE"/>
    <w:lvl w:ilvl="0">
      <w:start w:val="1"/>
      <w:numFmt w:val="upperRoman"/>
      <w:pStyle w:val="PRTitel1"/>
      <w:lvlText w:val="%1."/>
      <w:lvlJc w:val="left"/>
      <w:pPr>
        <w:tabs>
          <w:tab w:val="num" w:pos="851"/>
        </w:tabs>
        <w:ind w:left="851" w:hanging="851"/>
      </w:pPr>
      <w:rPr>
        <w:rFonts w:cs="Times New Roman" w:hint="default"/>
      </w:rPr>
    </w:lvl>
    <w:lvl w:ilvl="1">
      <w:start w:val="1"/>
      <w:numFmt w:val="upperLetter"/>
      <w:pStyle w:val="PRTitel2"/>
      <w:lvlText w:val="%2."/>
      <w:lvlJc w:val="left"/>
      <w:pPr>
        <w:tabs>
          <w:tab w:val="num" w:pos="851"/>
        </w:tabs>
        <w:ind w:left="851" w:hanging="851"/>
      </w:pPr>
      <w:rPr>
        <w:rFonts w:cs="Times New Roman" w:hint="default"/>
      </w:rPr>
    </w:lvl>
    <w:lvl w:ilvl="2">
      <w:start w:val="1"/>
      <w:numFmt w:val="decimal"/>
      <w:pStyle w:val="PRTitel3"/>
      <w:lvlText w:val="%3."/>
      <w:lvlJc w:val="left"/>
      <w:pPr>
        <w:tabs>
          <w:tab w:val="num" w:pos="851"/>
        </w:tabs>
        <w:ind w:left="851" w:hanging="851"/>
      </w:pPr>
      <w:rPr>
        <w:rFonts w:cs="Times New Roman" w:hint="default"/>
      </w:rPr>
    </w:lvl>
    <w:lvl w:ilvl="3">
      <w:start w:val="1"/>
      <w:numFmt w:val="decimal"/>
      <w:pStyle w:val="PRTitel4"/>
      <w:lvlText w:val="%3.%4"/>
      <w:lvlJc w:val="left"/>
      <w:pPr>
        <w:tabs>
          <w:tab w:val="num" w:pos="851"/>
        </w:tabs>
        <w:ind w:left="851" w:hanging="851"/>
      </w:pPr>
      <w:rPr>
        <w:rFonts w:cs="Times New Roman" w:hint="default"/>
      </w:rPr>
    </w:lvl>
    <w:lvl w:ilvl="4">
      <w:start w:val="1"/>
      <w:numFmt w:val="decimal"/>
      <w:pStyle w:val="PRTitel5"/>
      <w:lvlText w:val="%3.%4.%5"/>
      <w:lvlJc w:val="left"/>
      <w:pPr>
        <w:tabs>
          <w:tab w:val="num" w:pos="851"/>
        </w:tabs>
        <w:ind w:left="851" w:hanging="851"/>
      </w:pPr>
      <w:rPr>
        <w:rFonts w:cs="Times New Roman" w:hint="default"/>
      </w:rPr>
    </w:lvl>
    <w:lvl w:ilvl="5">
      <w:start w:val="1"/>
      <w:numFmt w:val="lowerLetter"/>
      <w:pStyle w:val="PRTitel6"/>
      <w:lvlText w:val="%6)"/>
      <w:lvlJc w:val="left"/>
      <w:pPr>
        <w:tabs>
          <w:tab w:val="num" w:pos="851"/>
        </w:tabs>
        <w:ind w:left="851" w:hanging="851"/>
      </w:pPr>
      <w:rPr>
        <w:rFonts w:cs="Times New Roman" w:hint="default"/>
      </w:rPr>
    </w:lvl>
    <w:lvl w:ilvl="6">
      <w:start w:val="1"/>
      <w:numFmt w:val="ordinal"/>
      <w:pStyle w:val="PRAufzZahl"/>
      <w:lvlText w:val="%7"/>
      <w:lvlJc w:val="left"/>
      <w:pPr>
        <w:tabs>
          <w:tab w:val="num" w:pos="720"/>
        </w:tabs>
        <w:ind w:left="425" w:hanging="425"/>
      </w:pPr>
      <w:rPr>
        <w:rFonts w:cs="Times New Roman" w:hint="default"/>
      </w:rPr>
    </w:lvl>
    <w:lvl w:ilvl="7">
      <w:start w:val="1"/>
      <w:numFmt w:val="lowerLetter"/>
      <w:pStyle w:val="PRAufzBst"/>
      <w:lvlText w:val="%8)"/>
      <w:lvlJc w:val="left"/>
      <w:pPr>
        <w:tabs>
          <w:tab w:val="num" w:pos="425"/>
        </w:tabs>
        <w:ind w:left="425" w:hanging="425"/>
      </w:pPr>
      <w:rPr>
        <w:rFonts w:cs="Times New Roman" w:hint="default"/>
      </w:rPr>
    </w:lvl>
    <w:lvl w:ilvl="8">
      <w:start w:val="1"/>
      <w:numFmt w:val="lowerLetter"/>
      <w:pStyle w:val="PRAufzBsteingerckt"/>
      <w:lvlText w:val="%9)"/>
      <w:lvlJc w:val="left"/>
      <w:pPr>
        <w:tabs>
          <w:tab w:val="num" w:pos="1276"/>
        </w:tabs>
        <w:ind w:left="1276" w:hanging="425"/>
      </w:pPr>
      <w:rPr>
        <w:rFonts w:cs="Times New Roman" w:hint="default"/>
      </w:rPr>
    </w:lvl>
  </w:abstractNum>
  <w:abstractNum w:abstractNumId="8" w15:restartNumberingAfterBreak="0">
    <w:nsid w:val="0BBA1DF1"/>
    <w:multiLevelType w:val="multilevel"/>
    <w:tmpl w:val="DF3CA90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2591536"/>
    <w:multiLevelType w:val="multilevel"/>
    <w:tmpl w:val="8FAE86CE"/>
    <w:name w:val="WW8Num102"/>
    <w:lvl w:ilvl="0">
      <w:start w:val="1"/>
      <w:numFmt w:val="upperRoman"/>
      <w:lvlText w:val="%1."/>
      <w:lvlJc w:val="left"/>
      <w:pPr>
        <w:tabs>
          <w:tab w:val="num" w:pos="-3600"/>
        </w:tabs>
        <w:ind w:left="1309" w:hanging="851"/>
      </w:pPr>
      <w:rPr>
        <w:rFonts w:ascii="Arial" w:hAnsi="Arial" w:cs="Times New Roman" w:hint="default"/>
        <w:b/>
        <w:i w:val="0"/>
        <w:sz w:val="22"/>
      </w:rPr>
    </w:lvl>
    <w:lvl w:ilvl="1">
      <w:start w:val="1"/>
      <w:numFmt w:val="upperLetter"/>
      <w:lvlText w:val="%2."/>
      <w:lvlJc w:val="left"/>
      <w:pPr>
        <w:tabs>
          <w:tab w:val="num" w:pos="851"/>
        </w:tabs>
        <w:ind w:left="851" w:hanging="851"/>
      </w:pPr>
      <w:rPr>
        <w:rFonts w:ascii="Arial" w:hAnsi="Arial" w:cs="Times New Roman" w:hint="default"/>
        <w:b/>
        <w:i w:val="0"/>
        <w:sz w:val="22"/>
      </w:rPr>
    </w:lvl>
    <w:lvl w:ilvl="2">
      <w:start w:val="2"/>
      <w:numFmt w:val="decimal"/>
      <w:lvlText w:val="%3."/>
      <w:lvlJc w:val="left"/>
      <w:pPr>
        <w:tabs>
          <w:tab w:val="num" w:pos="851"/>
        </w:tabs>
        <w:ind w:left="851" w:hanging="851"/>
      </w:pPr>
      <w:rPr>
        <w:rFonts w:ascii="Arial" w:hAnsi="Arial" w:cs="Times New Roman" w:hint="default"/>
        <w:b/>
        <w:i w:val="0"/>
        <w:sz w:val="22"/>
      </w:rPr>
    </w:lvl>
    <w:lvl w:ilvl="3">
      <w:start w:val="1"/>
      <w:numFmt w:val="decimal"/>
      <w:lvlText w:val="%3.%4"/>
      <w:lvlJc w:val="left"/>
      <w:pPr>
        <w:tabs>
          <w:tab w:val="num" w:pos="851"/>
        </w:tabs>
        <w:ind w:left="851" w:hanging="851"/>
      </w:pPr>
      <w:rPr>
        <w:rFonts w:ascii="Arial" w:hAnsi="Arial" w:cs="Times New Roman" w:hint="default"/>
        <w:b w:val="0"/>
        <w:i w:val="0"/>
        <w:sz w:val="22"/>
      </w:rPr>
    </w:lvl>
    <w:lvl w:ilvl="4">
      <w:start w:val="1"/>
      <w:numFmt w:val="decimal"/>
      <w:lvlText w:val="%3.%4.%5"/>
      <w:lvlJc w:val="left"/>
      <w:pPr>
        <w:tabs>
          <w:tab w:val="num" w:pos="851"/>
        </w:tabs>
        <w:ind w:left="851" w:hanging="851"/>
      </w:pPr>
      <w:rPr>
        <w:rFonts w:ascii="Arial" w:hAnsi="Arial" w:cs="Times New Roman" w:hint="default"/>
        <w:b/>
        <w:i w:val="0"/>
        <w:sz w:val="22"/>
      </w:rPr>
    </w:lvl>
    <w:lvl w:ilvl="5">
      <w:start w:val="1"/>
      <w:numFmt w:val="decimal"/>
      <w:lvlText w:val="%3.%4.%5.%6"/>
      <w:lvlJc w:val="left"/>
      <w:pPr>
        <w:tabs>
          <w:tab w:val="num" w:pos="0"/>
        </w:tabs>
        <w:ind w:left="851" w:hanging="851"/>
      </w:pPr>
      <w:rPr>
        <w:rFonts w:ascii="Arial" w:hAnsi="Arial" w:cs="Times New Roman" w:hint="default"/>
        <w:b/>
        <w:i w:val="0"/>
        <w:sz w:val="22"/>
      </w:rPr>
    </w:lvl>
    <w:lvl w:ilvl="6">
      <w:start w:val="1"/>
      <w:numFmt w:val="lowerLetter"/>
      <w:lvlText w:val="%7)"/>
      <w:lvlJc w:val="left"/>
      <w:pPr>
        <w:tabs>
          <w:tab w:val="num" w:pos="0"/>
        </w:tabs>
        <w:ind w:left="851" w:hanging="851"/>
      </w:pPr>
      <w:rPr>
        <w:rFonts w:ascii="Arial" w:hAnsi="Arial" w:cs="Times New Roman" w:hint="default"/>
        <w:b/>
        <w:i w:val="0"/>
        <w:sz w:val="22"/>
      </w:rPr>
    </w:lvl>
    <w:lvl w:ilvl="7">
      <w:start w:val="1"/>
      <w:numFmt w:val="decimal"/>
      <w:lvlText w:val="%8."/>
      <w:lvlJc w:val="left"/>
      <w:pPr>
        <w:tabs>
          <w:tab w:val="num" w:pos="851"/>
        </w:tabs>
        <w:ind w:left="851" w:hanging="851"/>
      </w:pPr>
      <w:rPr>
        <w:rFonts w:ascii="Arial" w:hAnsi="Arial" w:cs="Times New Roman" w:hint="default"/>
        <w:color w:val="auto"/>
        <w:sz w:val="22"/>
        <w:szCs w:val="22"/>
      </w:rPr>
    </w:lvl>
    <w:lvl w:ilvl="8">
      <w:start w:val="1"/>
      <w:numFmt w:val="lowerRoman"/>
      <w:lvlText w:val="(%9)"/>
      <w:lvlJc w:val="left"/>
      <w:pPr>
        <w:tabs>
          <w:tab w:val="num" w:pos="2880"/>
        </w:tabs>
        <w:ind w:left="2160"/>
      </w:pPr>
      <w:rPr>
        <w:rFonts w:cs="Times New Roman" w:hint="default"/>
      </w:rPr>
    </w:lvl>
  </w:abstractNum>
  <w:abstractNum w:abstractNumId="10" w15:restartNumberingAfterBreak="0">
    <w:nsid w:val="19212F3E"/>
    <w:multiLevelType w:val="multilevel"/>
    <w:tmpl w:val="5448A274"/>
    <w:lvl w:ilvl="0">
      <w:start w:val="1"/>
      <w:numFmt w:val="decimal"/>
      <w:lvlText w:val="%1."/>
      <w:lvlJc w:val="left"/>
      <w:pPr>
        <w:tabs>
          <w:tab w:val="num" w:pos="851"/>
        </w:tabs>
        <w:ind w:left="851" w:hanging="851"/>
      </w:pPr>
      <w:rPr>
        <w:rFonts w:ascii="Arial" w:hAnsi="Arial" w:cs="Times New Roman" w:hint="default"/>
        <w:b/>
        <w:i w:val="0"/>
        <w:sz w:val="22"/>
      </w:rPr>
    </w:lvl>
    <w:lvl w:ilvl="1">
      <w:start w:val="1"/>
      <w:numFmt w:val="decimal"/>
      <w:lvlText w:val="%1.%2"/>
      <w:lvlJc w:val="left"/>
      <w:pPr>
        <w:tabs>
          <w:tab w:val="num" w:pos="851"/>
        </w:tabs>
        <w:ind w:left="851" w:hanging="851"/>
      </w:pPr>
      <w:rPr>
        <w:rFonts w:ascii="Arial" w:hAnsi="Arial" w:cs="Times New Roman" w:hint="default"/>
        <w:b w:val="0"/>
        <w:i w:val="0"/>
        <w:sz w:val="22"/>
      </w:rPr>
    </w:lvl>
    <w:lvl w:ilvl="2">
      <w:start w:val="1"/>
      <w:numFmt w:val="decimal"/>
      <w:lvlText w:val="%3."/>
      <w:lvlJc w:val="center"/>
      <w:pPr>
        <w:tabs>
          <w:tab w:val="num" w:pos="879"/>
        </w:tabs>
        <w:ind w:left="851" w:hanging="851"/>
      </w:pPr>
      <w:rPr>
        <w:rFonts w:cs="Times New Roman" w:hint="default"/>
        <w:b/>
        <w:i w:val="0"/>
        <w:sz w:val="22"/>
      </w:rPr>
    </w:lvl>
    <w:lvl w:ilvl="3">
      <w:start w:val="1"/>
      <w:numFmt w:val="decimal"/>
      <w:lvlText w:val="%1.%3.%4"/>
      <w:lvlJc w:val="left"/>
      <w:pPr>
        <w:tabs>
          <w:tab w:val="num" w:pos="851"/>
        </w:tabs>
        <w:ind w:left="851" w:hanging="851"/>
      </w:pPr>
      <w:rPr>
        <w:rFonts w:ascii="Arial" w:hAnsi="Arial" w:cs="Times New Roman" w:hint="default"/>
        <w:b w:val="0"/>
        <w:i w:val="0"/>
        <w:sz w:val="22"/>
      </w:rPr>
    </w:lvl>
    <w:lvl w:ilvl="4">
      <w:start w:val="1"/>
      <w:numFmt w:val="decimal"/>
      <w:lvlText w:val="%1.%3.%5"/>
      <w:lvlJc w:val="left"/>
      <w:pPr>
        <w:tabs>
          <w:tab w:val="num" w:pos="851"/>
        </w:tabs>
        <w:ind w:left="851" w:hanging="851"/>
      </w:pPr>
      <w:rPr>
        <w:rFonts w:ascii="Arial" w:hAnsi="Arial" w:cs="Times New Roman" w:hint="default"/>
        <w:b/>
        <w:i w:val="0"/>
        <w:sz w:val="22"/>
      </w:rPr>
    </w:lvl>
    <w:lvl w:ilvl="5">
      <w:start w:val="1"/>
      <w:numFmt w:val="decimal"/>
      <w:lvlText w:val="%1.%3.%5.%6"/>
      <w:lvlJc w:val="left"/>
      <w:pPr>
        <w:tabs>
          <w:tab w:val="num" w:pos="851"/>
        </w:tabs>
        <w:ind w:left="851" w:hanging="851"/>
      </w:pPr>
      <w:rPr>
        <w:rFonts w:ascii="Arial" w:hAnsi="Arial" w:cs="Times New Roman" w:hint="default"/>
        <w:b w:val="0"/>
        <w:i w:val="0"/>
        <w:sz w:val="22"/>
      </w:rPr>
    </w:lvl>
    <w:lvl w:ilvl="6">
      <w:start w:val="1"/>
      <w:numFmt w:val="decimal"/>
      <w:lvlText w:val="%7."/>
      <w:lvlJc w:val="left"/>
      <w:pPr>
        <w:tabs>
          <w:tab w:val="num" w:pos="709"/>
        </w:tabs>
        <w:ind w:left="709" w:hanging="709"/>
      </w:pPr>
      <w:rPr>
        <w:rFonts w:ascii="Arial" w:hAnsi="Arial" w:cs="Times New Roman" w:hint="default"/>
        <w:sz w:val="22"/>
      </w:rPr>
    </w:lvl>
    <w:lvl w:ilvl="7">
      <w:start w:val="1"/>
      <w:numFmt w:val="decimal"/>
      <w:lvlText w:val="%7.%8."/>
      <w:lvlJc w:val="left"/>
      <w:pPr>
        <w:tabs>
          <w:tab w:val="num" w:pos="709"/>
        </w:tabs>
        <w:ind w:left="709" w:hanging="709"/>
      </w:pPr>
      <w:rPr>
        <w:rFonts w:ascii="Arial" w:hAnsi="Arial" w:cs="Times New Roman" w:hint="default"/>
        <w:sz w:val="22"/>
      </w:rPr>
    </w:lvl>
    <w:lvl w:ilvl="8">
      <w:start w:val="1"/>
      <w:numFmt w:val="lowerRoman"/>
      <w:lvlText w:val="(%9)"/>
      <w:lvlJc w:val="left"/>
      <w:pPr>
        <w:tabs>
          <w:tab w:val="num" w:pos="-3402"/>
        </w:tabs>
      </w:pPr>
      <w:rPr>
        <w:rFonts w:cs="Times New Roman" w:hint="default"/>
      </w:rPr>
    </w:lvl>
  </w:abstractNum>
  <w:abstractNum w:abstractNumId="11" w15:restartNumberingAfterBreak="0">
    <w:nsid w:val="1ED50518"/>
    <w:multiLevelType w:val="hybridMultilevel"/>
    <w:tmpl w:val="4F26F03E"/>
    <w:lvl w:ilvl="0" w:tplc="FFFFFFFF">
      <w:start w:val="1"/>
      <w:numFmt w:val="bullet"/>
      <w:lvlText w:val=""/>
      <w:lvlJc w:val="left"/>
      <w:pPr>
        <w:ind w:left="1262" w:hanging="360"/>
      </w:pPr>
      <w:rPr>
        <w:rFonts w:ascii="Symbol" w:hAnsi="Symbol" w:hint="default"/>
      </w:rPr>
    </w:lvl>
    <w:lvl w:ilvl="1" w:tplc="FFFFFFFF" w:tentative="1">
      <w:start w:val="1"/>
      <w:numFmt w:val="bullet"/>
      <w:lvlText w:val="o"/>
      <w:lvlJc w:val="left"/>
      <w:pPr>
        <w:ind w:left="1982" w:hanging="360"/>
      </w:pPr>
      <w:rPr>
        <w:rFonts w:ascii="Courier New" w:hAnsi="Courier New" w:cs="Courier New" w:hint="default"/>
      </w:rPr>
    </w:lvl>
    <w:lvl w:ilvl="2" w:tplc="FFFFFFFF" w:tentative="1">
      <w:start w:val="1"/>
      <w:numFmt w:val="bullet"/>
      <w:lvlText w:val=""/>
      <w:lvlJc w:val="left"/>
      <w:pPr>
        <w:ind w:left="2702" w:hanging="360"/>
      </w:pPr>
      <w:rPr>
        <w:rFonts w:ascii="Wingdings" w:hAnsi="Wingdings" w:hint="default"/>
      </w:rPr>
    </w:lvl>
    <w:lvl w:ilvl="3" w:tplc="FFFFFFFF" w:tentative="1">
      <w:start w:val="1"/>
      <w:numFmt w:val="bullet"/>
      <w:lvlText w:val=""/>
      <w:lvlJc w:val="left"/>
      <w:pPr>
        <w:ind w:left="3422" w:hanging="360"/>
      </w:pPr>
      <w:rPr>
        <w:rFonts w:ascii="Symbol" w:hAnsi="Symbol" w:hint="default"/>
      </w:rPr>
    </w:lvl>
    <w:lvl w:ilvl="4" w:tplc="FFFFFFFF" w:tentative="1">
      <w:start w:val="1"/>
      <w:numFmt w:val="bullet"/>
      <w:lvlText w:val="o"/>
      <w:lvlJc w:val="left"/>
      <w:pPr>
        <w:ind w:left="4142" w:hanging="360"/>
      </w:pPr>
      <w:rPr>
        <w:rFonts w:ascii="Courier New" w:hAnsi="Courier New" w:cs="Courier New" w:hint="default"/>
      </w:rPr>
    </w:lvl>
    <w:lvl w:ilvl="5" w:tplc="FFFFFFFF" w:tentative="1">
      <w:start w:val="1"/>
      <w:numFmt w:val="bullet"/>
      <w:lvlText w:val=""/>
      <w:lvlJc w:val="left"/>
      <w:pPr>
        <w:ind w:left="4862" w:hanging="360"/>
      </w:pPr>
      <w:rPr>
        <w:rFonts w:ascii="Wingdings" w:hAnsi="Wingdings" w:hint="default"/>
      </w:rPr>
    </w:lvl>
    <w:lvl w:ilvl="6" w:tplc="FFFFFFFF" w:tentative="1">
      <w:start w:val="1"/>
      <w:numFmt w:val="bullet"/>
      <w:lvlText w:val=""/>
      <w:lvlJc w:val="left"/>
      <w:pPr>
        <w:ind w:left="5582" w:hanging="360"/>
      </w:pPr>
      <w:rPr>
        <w:rFonts w:ascii="Symbol" w:hAnsi="Symbol" w:hint="default"/>
      </w:rPr>
    </w:lvl>
    <w:lvl w:ilvl="7" w:tplc="FFFFFFFF" w:tentative="1">
      <w:start w:val="1"/>
      <w:numFmt w:val="bullet"/>
      <w:lvlText w:val="o"/>
      <w:lvlJc w:val="left"/>
      <w:pPr>
        <w:ind w:left="6302" w:hanging="360"/>
      </w:pPr>
      <w:rPr>
        <w:rFonts w:ascii="Courier New" w:hAnsi="Courier New" w:cs="Courier New" w:hint="default"/>
      </w:rPr>
    </w:lvl>
    <w:lvl w:ilvl="8" w:tplc="FFFFFFFF" w:tentative="1">
      <w:start w:val="1"/>
      <w:numFmt w:val="bullet"/>
      <w:lvlText w:val=""/>
      <w:lvlJc w:val="left"/>
      <w:pPr>
        <w:ind w:left="7022" w:hanging="360"/>
      </w:pPr>
      <w:rPr>
        <w:rFonts w:ascii="Wingdings" w:hAnsi="Wingdings" w:hint="default"/>
      </w:rPr>
    </w:lvl>
  </w:abstractNum>
  <w:abstractNum w:abstractNumId="12" w15:restartNumberingAfterBreak="0">
    <w:nsid w:val="2EDE2766"/>
    <w:multiLevelType w:val="multilevel"/>
    <w:tmpl w:val="6FA4801E"/>
    <w:lvl w:ilvl="0">
      <w:start w:val="1"/>
      <w:numFmt w:val="lowerLetter"/>
      <w:lvlText w:val="%1)"/>
      <w:lvlJc w:val="left"/>
      <w:pPr>
        <w:tabs>
          <w:tab w:val="num" w:pos="1702"/>
        </w:tabs>
        <w:ind w:left="1702" w:hanging="851"/>
      </w:pPr>
      <w:rPr>
        <w:rFonts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Letter"/>
      <w:lvlText w:val="%3)"/>
      <w:lvlJc w:val="left"/>
      <w:pPr>
        <w:tabs>
          <w:tab w:val="num" w:pos="1418"/>
        </w:tabs>
        <w:ind w:left="1418" w:hanging="567"/>
      </w:pPr>
      <w:rPr>
        <w:rFonts w:ascii="Arial" w:hAnsi="Arial" w:cs="Times New Roman" w:hint="default"/>
        <w:b w:val="0"/>
        <w:i w:val="0"/>
        <w:sz w:val="22"/>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abstractNum w:abstractNumId="13" w15:restartNumberingAfterBreak="0">
    <w:nsid w:val="31152AE4"/>
    <w:multiLevelType w:val="hybridMultilevel"/>
    <w:tmpl w:val="408E0C1A"/>
    <w:lvl w:ilvl="0" w:tplc="FFFFFFFF">
      <w:start w:val="1"/>
      <w:numFmt w:val="bullet"/>
      <w:pStyle w:val="Punkt1"/>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D71E9E"/>
    <w:multiLevelType w:val="multilevel"/>
    <w:tmpl w:val="EB3E36C4"/>
    <w:lvl w:ilvl="0">
      <w:start w:val="1"/>
      <w:numFmt w:val="decimal"/>
      <w:lvlText w:val="%1."/>
      <w:lvlJc w:val="left"/>
      <w:pPr>
        <w:tabs>
          <w:tab w:val="num" w:pos="567"/>
        </w:tabs>
        <w:ind w:left="567" w:hanging="567"/>
      </w:pPr>
      <w:rPr>
        <w:rFonts w:ascii="AGaramond Bold" w:hAnsi="AGaramond Bold" w:cs="Times New Roman" w:hint="default"/>
        <w:b/>
        <w:i w:val="0"/>
        <w:sz w:val="22"/>
      </w:rPr>
    </w:lvl>
    <w:lvl w:ilvl="1">
      <w:start w:val="1"/>
      <w:numFmt w:val="lowerRoman"/>
      <w:lvlText w:val="(%2)"/>
      <w:lvlJc w:val="left"/>
      <w:pPr>
        <w:tabs>
          <w:tab w:val="num" w:pos="1287"/>
        </w:tabs>
        <w:ind w:left="851" w:hanging="284"/>
      </w:pPr>
      <w:rPr>
        <w:rFonts w:ascii="AGaramond" w:hAnsi="AGaramond" w:cs="Times New Roman" w:hint="default"/>
        <w:b w:val="0"/>
        <w:i w:val="0"/>
        <w:sz w:val="22"/>
      </w:rPr>
    </w:lvl>
    <w:lvl w:ilvl="2">
      <w:start w:val="1"/>
      <w:numFmt w:val="decimal"/>
      <w:lvlText w:val="%1.%3"/>
      <w:lvlJc w:val="left"/>
      <w:pPr>
        <w:tabs>
          <w:tab w:val="num" w:pos="567"/>
        </w:tabs>
        <w:ind w:left="567" w:hanging="567"/>
      </w:pPr>
      <w:rPr>
        <w:rFonts w:ascii="AGaramond" w:hAnsi="AGaramond" w:cs="Times New Roman" w:hint="default"/>
        <w:b w:val="0"/>
        <w:i w:val="0"/>
        <w:sz w:val="22"/>
      </w:rPr>
    </w:lvl>
    <w:lvl w:ilvl="3">
      <w:start w:val="1"/>
      <w:numFmt w:val="decimal"/>
      <w:lvlText w:val="%1.%4"/>
      <w:lvlJc w:val="left"/>
      <w:pPr>
        <w:tabs>
          <w:tab w:val="num" w:pos="567"/>
        </w:tabs>
        <w:ind w:left="567" w:hanging="567"/>
      </w:pPr>
      <w:rPr>
        <w:rFonts w:ascii="AGaramond Bold" w:hAnsi="AGaramond Bold" w:cs="Times New Roman" w:hint="default"/>
        <w:b/>
        <w:i w:val="0"/>
        <w:sz w:val="22"/>
      </w:rPr>
    </w:lvl>
    <w:lvl w:ilvl="4">
      <w:start w:val="1"/>
      <w:numFmt w:val="lowerLetter"/>
      <w:lvlText w:val="%5)"/>
      <w:lvlJc w:val="left"/>
      <w:pPr>
        <w:tabs>
          <w:tab w:val="num" w:pos="567"/>
        </w:tabs>
        <w:ind w:left="567" w:hanging="567"/>
      </w:pPr>
      <w:rPr>
        <w:rFonts w:ascii="AGaramond" w:hAnsi="AGaramond" w:cs="Times New Roman" w:hint="default"/>
      </w:rPr>
    </w:lvl>
    <w:lvl w:ilvl="5">
      <w:start w:val="1"/>
      <w:numFmt w:val="decimal"/>
      <w:lvlText w:val="(%6)"/>
      <w:lvlJc w:val="left"/>
      <w:pPr>
        <w:tabs>
          <w:tab w:val="num" w:pos="567"/>
        </w:tabs>
        <w:ind w:left="567" w:hanging="567"/>
      </w:pPr>
      <w:rPr>
        <w:rFonts w:cs="Times New Roman" w:hint="default"/>
      </w:rPr>
    </w:lvl>
    <w:lvl w:ilvl="6">
      <w:start w:val="1"/>
      <w:numFmt w:val="lowerLetter"/>
      <w:lvlText w:val="(%7)"/>
      <w:lvlJc w:val="left"/>
      <w:pPr>
        <w:tabs>
          <w:tab w:val="num" w:pos="3762"/>
        </w:tabs>
        <w:ind w:left="3402"/>
      </w:pPr>
      <w:rPr>
        <w:rFonts w:cs="Times New Roman" w:hint="default"/>
      </w:rPr>
    </w:lvl>
    <w:lvl w:ilvl="7">
      <w:start w:val="1"/>
      <w:numFmt w:val="lowerLetter"/>
      <w:lvlText w:val="(%8)"/>
      <w:lvlJc w:val="left"/>
      <w:pPr>
        <w:tabs>
          <w:tab w:val="num" w:pos="0"/>
        </w:tabs>
        <w:ind w:left="3402"/>
      </w:pPr>
      <w:rPr>
        <w:rFonts w:cs="Times New Roman" w:hint="default"/>
      </w:rPr>
    </w:lvl>
    <w:lvl w:ilvl="8">
      <w:start w:val="1"/>
      <w:numFmt w:val="lowerRoman"/>
      <w:lvlText w:val="(%9)"/>
      <w:lvlJc w:val="left"/>
      <w:pPr>
        <w:tabs>
          <w:tab w:val="num" w:pos="0"/>
        </w:tabs>
        <w:ind w:left="3402"/>
      </w:pPr>
      <w:rPr>
        <w:rFonts w:cs="Times New Roman" w:hint="default"/>
      </w:rPr>
    </w:lvl>
  </w:abstractNum>
  <w:abstractNum w:abstractNumId="15" w15:restartNumberingAfterBreak="0">
    <w:nsid w:val="452B57C9"/>
    <w:multiLevelType w:val="hybridMultilevel"/>
    <w:tmpl w:val="6BDEB948"/>
    <w:lvl w:ilvl="0" w:tplc="196A73FE">
      <w:start w:val="2"/>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6" w15:restartNumberingAfterBreak="0">
    <w:nsid w:val="48D71B19"/>
    <w:multiLevelType w:val="multilevel"/>
    <w:tmpl w:val="3D40203A"/>
    <w:lvl w:ilvl="0">
      <w:start w:val="1"/>
      <w:numFmt w:val="lowerLetter"/>
      <w:lvlText w:val="%1)"/>
      <w:lvlJc w:val="left"/>
      <w:pPr>
        <w:tabs>
          <w:tab w:val="num" w:pos="1702"/>
        </w:tabs>
        <w:ind w:left="1702" w:hanging="851"/>
      </w:pPr>
      <w:rPr>
        <w:rFonts w:ascii="Arial" w:hAnsi="Arial"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Roman"/>
      <w:lvlText w:val="(%3)"/>
      <w:lvlJc w:val="left"/>
      <w:pPr>
        <w:tabs>
          <w:tab w:val="num" w:pos="2553"/>
        </w:tabs>
        <w:ind w:left="2553" w:hanging="851"/>
      </w:pPr>
      <w:rPr>
        <w:rFonts w:ascii="Verdana" w:hAnsi="Verdana" w:cs="Times New Roman" w:hint="default"/>
        <w:b w:val="0"/>
        <w:i w:val="0"/>
        <w:sz w:val="20"/>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abstractNum w:abstractNumId="17" w15:restartNumberingAfterBreak="0">
    <w:nsid w:val="59265332"/>
    <w:multiLevelType w:val="hybridMultilevel"/>
    <w:tmpl w:val="7C74F2FC"/>
    <w:lvl w:ilvl="0" w:tplc="FFFFFFFF">
      <w:start w:val="1"/>
      <w:numFmt w:val="bullet"/>
      <w:pStyle w:val="Punkt2"/>
      <w:lvlText w:val=""/>
      <w:lvlJc w:val="left"/>
      <w:pPr>
        <w:tabs>
          <w:tab w:val="num" w:pos="1985"/>
        </w:tabs>
        <w:ind w:left="1985"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cs="Times New Roman" w:hint="default"/>
        <w:b w:val="0"/>
        <w:i w:val="0"/>
        <w:sz w:val="22"/>
        <w:u w:val="none"/>
        <w:vertAlign w:val="baseline"/>
      </w:rPr>
    </w:lvl>
    <w:lvl w:ilvl="1">
      <w:start w:val="1"/>
      <w:numFmt w:val="lowerLetter"/>
      <w:lvlText w:val="%2)"/>
      <w:lvlJc w:val="left"/>
      <w:pPr>
        <w:tabs>
          <w:tab w:val="num" w:pos="1560"/>
        </w:tabs>
        <w:ind w:left="1560" w:hanging="567"/>
      </w:pPr>
      <w:rPr>
        <w:rFonts w:ascii="Arial" w:hAnsi="Arial" w:cs="Times New Roman" w:hint="default"/>
        <w:b w:val="0"/>
        <w:i w:val="0"/>
        <w:sz w:val="22"/>
      </w:rPr>
    </w:lvl>
    <w:lvl w:ilvl="2">
      <w:start w:val="1"/>
      <w:numFmt w:val="lowerRoman"/>
      <w:lvlText w:val="(%3)"/>
      <w:lvlJc w:val="left"/>
      <w:pPr>
        <w:tabs>
          <w:tab w:val="num" w:pos="2695"/>
        </w:tabs>
        <w:ind w:left="2695" w:hanging="851"/>
      </w:pPr>
      <w:rPr>
        <w:rFonts w:ascii="Verdana" w:hAnsi="Verdana" w:cs="Times New Roman" w:hint="default"/>
        <w:b w:val="0"/>
        <w:i w:val="0"/>
        <w:sz w:val="20"/>
      </w:rPr>
    </w:lvl>
    <w:lvl w:ilvl="3">
      <w:start w:val="1"/>
      <w:numFmt w:val="decimal"/>
      <w:lvlText w:val="%1.%4"/>
      <w:lvlJc w:val="left"/>
      <w:pPr>
        <w:tabs>
          <w:tab w:val="num" w:pos="3545"/>
        </w:tabs>
        <w:ind w:left="3545" w:hanging="850"/>
      </w:pPr>
      <w:rPr>
        <w:rFonts w:ascii="Verdana" w:hAnsi="Verdana" w:cs="Times New Roman" w:hint="default"/>
        <w:b w:val="0"/>
        <w:i w:val="0"/>
        <w:sz w:val="20"/>
      </w:rPr>
    </w:lvl>
    <w:lvl w:ilvl="4">
      <w:start w:val="1"/>
      <w:numFmt w:val="decimal"/>
      <w:lvlText w:val="%1.%2.%5"/>
      <w:lvlJc w:val="left"/>
      <w:pPr>
        <w:tabs>
          <w:tab w:val="num" w:pos="3546"/>
        </w:tabs>
        <w:ind w:left="3546" w:hanging="851"/>
      </w:pPr>
      <w:rPr>
        <w:rFonts w:ascii="Verdana" w:hAnsi="Verdana" w:cs="Times New Roman" w:hint="default"/>
        <w:b/>
        <w:i w:val="0"/>
        <w:sz w:val="20"/>
      </w:rPr>
    </w:lvl>
    <w:lvl w:ilvl="5">
      <w:start w:val="1"/>
      <w:numFmt w:val="lowerRoman"/>
      <w:lvlText w:val="(%6)"/>
      <w:lvlJc w:val="left"/>
      <w:pPr>
        <w:tabs>
          <w:tab w:val="num" w:pos="3545"/>
        </w:tabs>
        <w:ind w:left="3545" w:hanging="850"/>
      </w:pPr>
      <w:rPr>
        <w:rFonts w:ascii="Verdana" w:hAnsi="Verdana" w:cs="Times New Roman" w:hint="default"/>
        <w:b w:val="0"/>
        <w:i w:val="0"/>
        <w:sz w:val="20"/>
      </w:rPr>
    </w:lvl>
    <w:lvl w:ilvl="6">
      <w:start w:val="1"/>
      <w:numFmt w:val="decimal"/>
      <w:lvlText w:val="%1.%2.%7"/>
      <w:lvlJc w:val="left"/>
      <w:pPr>
        <w:tabs>
          <w:tab w:val="num" w:pos="6097"/>
        </w:tabs>
        <w:ind w:left="6097" w:hanging="851"/>
      </w:pPr>
      <w:rPr>
        <w:rFonts w:ascii="Verdana" w:hAnsi="Verdana" w:cs="Times New Roman" w:hint="default"/>
        <w:b w:val="0"/>
        <w:i w:val="0"/>
        <w:sz w:val="20"/>
      </w:rPr>
    </w:lvl>
    <w:lvl w:ilvl="7">
      <w:start w:val="1"/>
      <w:numFmt w:val="none"/>
      <w:suff w:val="space"/>
      <w:lvlText w:val="Schedule"/>
      <w:lvlJc w:val="left"/>
      <w:pPr>
        <w:ind w:left="6097"/>
      </w:pPr>
      <w:rPr>
        <w:rFonts w:ascii="Verdana" w:hAnsi="Verdana" w:cs="Times New Roman" w:hint="default"/>
        <w:b/>
        <w:i w:val="0"/>
        <w:sz w:val="22"/>
      </w:rPr>
    </w:lvl>
    <w:lvl w:ilvl="8">
      <w:start w:val="1"/>
      <w:numFmt w:val="none"/>
      <w:suff w:val="space"/>
      <w:lvlText w:val="Annexe"/>
      <w:lvlJc w:val="left"/>
      <w:pPr>
        <w:ind w:left="6097"/>
      </w:pPr>
      <w:rPr>
        <w:rFonts w:ascii="Verdana" w:hAnsi="Verdana" w:cs="Times New Roman" w:hint="default"/>
        <w:b/>
        <w:i w:val="0"/>
        <w:sz w:val="22"/>
      </w:rPr>
    </w:lvl>
  </w:abstractNum>
  <w:abstractNum w:abstractNumId="19"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cs="Times New Roman" w:hint="default"/>
        <w:b w:val="0"/>
        <w:i w:val="0"/>
        <w:sz w:val="22"/>
        <w:u w:val="none"/>
        <w:vertAlign w:val="baseline"/>
      </w:rPr>
    </w:lvl>
    <w:lvl w:ilvl="1">
      <w:start w:val="1"/>
      <w:numFmt w:val="lowerLetter"/>
      <w:lvlText w:val="%2)"/>
      <w:lvlJc w:val="left"/>
      <w:pPr>
        <w:tabs>
          <w:tab w:val="num" w:pos="1985"/>
        </w:tabs>
        <w:ind w:left="1985" w:hanging="567"/>
      </w:pPr>
      <w:rPr>
        <w:rFonts w:ascii="Arial" w:hAnsi="Arial" w:cs="Times New Roman" w:hint="default"/>
        <w:b w:val="0"/>
        <w:i w:val="0"/>
        <w:sz w:val="22"/>
      </w:rPr>
    </w:lvl>
    <w:lvl w:ilvl="2">
      <w:start w:val="1"/>
      <w:numFmt w:val="lowerLetter"/>
      <w:lvlText w:val="%3)"/>
      <w:lvlJc w:val="left"/>
      <w:pPr>
        <w:tabs>
          <w:tab w:val="num" w:pos="1985"/>
        </w:tabs>
        <w:ind w:left="1985" w:hanging="567"/>
      </w:pPr>
      <w:rPr>
        <w:rFonts w:ascii="Arial" w:hAnsi="Arial" w:cs="Times New Roman" w:hint="default"/>
        <w:b w:val="0"/>
        <w:i w:val="0"/>
        <w:sz w:val="22"/>
      </w:rPr>
    </w:lvl>
    <w:lvl w:ilvl="3">
      <w:start w:val="1"/>
      <w:numFmt w:val="decimal"/>
      <w:lvlText w:val="%1.%4"/>
      <w:lvlJc w:val="left"/>
      <w:pPr>
        <w:tabs>
          <w:tab w:val="num" w:pos="3970"/>
        </w:tabs>
        <w:ind w:left="3970" w:hanging="850"/>
      </w:pPr>
      <w:rPr>
        <w:rFonts w:ascii="Verdana" w:hAnsi="Verdana" w:cs="Times New Roman" w:hint="default"/>
        <w:b w:val="0"/>
        <w:i w:val="0"/>
        <w:sz w:val="20"/>
      </w:rPr>
    </w:lvl>
    <w:lvl w:ilvl="4">
      <w:start w:val="1"/>
      <w:numFmt w:val="decimal"/>
      <w:lvlText w:val="%1.%2.%5"/>
      <w:lvlJc w:val="left"/>
      <w:pPr>
        <w:tabs>
          <w:tab w:val="num" w:pos="3971"/>
        </w:tabs>
        <w:ind w:left="3971" w:hanging="851"/>
      </w:pPr>
      <w:rPr>
        <w:rFonts w:ascii="Verdana" w:hAnsi="Verdana" w:cs="Times New Roman" w:hint="default"/>
        <w:b/>
        <w:i w:val="0"/>
        <w:sz w:val="20"/>
      </w:rPr>
    </w:lvl>
    <w:lvl w:ilvl="5">
      <w:start w:val="1"/>
      <w:numFmt w:val="lowerRoman"/>
      <w:lvlText w:val="(%6)"/>
      <w:lvlJc w:val="left"/>
      <w:pPr>
        <w:tabs>
          <w:tab w:val="num" w:pos="3970"/>
        </w:tabs>
        <w:ind w:left="3970" w:hanging="850"/>
      </w:pPr>
      <w:rPr>
        <w:rFonts w:ascii="Verdana" w:hAnsi="Verdana" w:cs="Times New Roman" w:hint="default"/>
        <w:b w:val="0"/>
        <w:i w:val="0"/>
        <w:sz w:val="20"/>
      </w:rPr>
    </w:lvl>
    <w:lvl w:ilvl="6">
      <w:start w:val="1"/>
      <w:numFmt w:val="decimal"/>
      <w:lvlText w:val="%1.%2.%7"/>
      <w:lvlJc w:val="left"/>
      <w:pPr>
        <w:tabs>
          <w:tab w:val="num" w:pos="6522"/>
        </w:tabs>
        <w:ind w:left="6522" w:hanging="851"/>
      </w:pPr>
      <w:rPr>
        <w:rFonts w:ascii="Verdana" w:hAnsi="Verdana" w:cs="Times New Roman" w:hint="default"/>
        <w:b w:val="0"/>
        <w:i w:val="0"/>
        <w:sz w:val="20"/>
      </w:rPr>
    </w:lvl>
    <w:lvl w:ilvl="7">
      <w:start w:val="1"/>
      <w:numFmt w:val="none"/>
      <w:suff w:val="space"/>
      <w:lvlText w:val="Schedule"/>
      <w:lvlJc w:val="left"/>
      <w:pPr>
        <w:ind w:left="6522"/>
      </w:pPr>
      <w:rPr>
        <w:rFonts w:ascii="Verdana" w:hAnsi="Verdana" w:cs="Times New Roman" w:hint="default"/>
        <w:b/>
        <w:i w:val="0"/>
        <w:sz w:val="22"/>
      </w:rPr>
    </w:lvl>
    <w:lvl w:ilvl="8">
      <w:start w:val="1"/>
      <w:numFmt w:val="none"/>
      <w:suff w:val="space"/>
      <w:lvlText w:val="Annexe"/>
      <w:lvlJc w:val="left"/>
      <w:pPr>
        <w:ind w:left="6522"/>
      </w:pPr>
      <w:rPr>
        <w:rFonts w:ascii="Verdana" w:hAnsi="Verdana" w:cs="Times New Roman" w:hint="default"/>
        <w:b/>
        <w:i w:val="0"/>
        <w:sz w:val="22"/>
      </w:rPr>
    </w:lvl>
  </w:abstractNum>
  <w:abstractNum w:abstractNumId="20" w15:restartNumberingAfterBreak="0">
    <w:nsid w:val="6FC82B13"/>
    <w:multiLevelType w:val="hybridMultilevel"/>
    <w:tmpl w:val="984E86BA"/>
    <w:lvl w:ilvl="0" w:tplc="FFFFFFFF">
      <w:start w:val="1"/>
      <w:numFmt w:val="lowerRoman"/>
      <w:pStyle w:val="FormatvorlageAufzhlung1NichtFett"/>
      <w:lvlText w:val="(%1)"/>
      <w:lvlJc w:val="left"/>
      <w:pPr>
        <w:tabs>
          <w:tab w:val="num" w:pos="851"/>
        </w:tabs>
        <w:ind w:left="851" w:hanging="851"/>
      </w:pPr>
      <w:rPr>
        <w:rFonts w:ascii="Verdana" w:hAnsi="Verdan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720D3F33"/>
    <w:multiLevelType w:val="multilevel"/>
    <w:tmpl w:val="6FD0E28E"/>
    <w:lvl w:ilvl="0">
      <w:start w:val="1"/>
      <w:numFmt w:val="lowerLetter"/>
      <w:lvlText w:val="%1)"/>
      <w:lvlJc w:val="left"/>
      <w:pPr>
        <w:tabs>
          <w:tab w:val="num" w:pos="1703"/>
        </w:tabs>
        <w:ind w:left="1703" w:hanging="851"/>
      </w:pPr>
      <w:rPr>
        <w:rFonts w:ascii="Arial" w:hAnsi="Arial" w:cs="Times New Roman" w:hint="default"/>
        <w:b/>
        <w:i w:val="0"/>
        <w:sz w:val="22"/>
        <w:u w:val="none"/>
        <w:vertAlign w:val="baseline"/>
      </w:rPr>
    </w:lvl>
    <w:lvl w:ilvl="1">
      <w:start w:val="1"/>
      <w:numFmt w:val="lowerLetter"/>
      <w:lvlText w:val="%2)"/>
      <w:lvlJc w:val="left"/>
      <w:pPr>
        <w:tabs>
          <w:tab w:val="num" w:pos="1560"/>
        </w:tabs>
        <w:ind w:left="1560" w:hanging="567"/>
      </w:pPr>
      <w:rPr>
        <w:rFonts w:ascii="Arial" w:hAnsi="Arial" w:cs="Times New Roman" w:hint="default"/>
        <w:b w:val="0"/>
        <w:i w:val="0"/>
        <w:sz w:val="22"/>
      </w:rPr>
    </w:lvl>
    <w:lvl w:ilvl="2">
      <w:start w:val="1"/>
      <w:numFmt w:val="lowerRoman"/>
      <w:lvlText w:val="(%3)"/>
      <w:lvlJc w:val="left"/>
      <w:pPr>
        <w:tabs>
          <w:tab w:val="num" w:pos="2695"/>
        </w:tabs>
        <w:ind w:left="2695" w:hanging="851"/>
      </w:pPr>
      <w:rPr>
        <w:rFonts w:ascii="Verdana" w:hAnsi="Verdana" w:cs="Times New Roman" w:hint="default"/>
        <w:b w:val="0"/>
        <w:i w:val="0"/>
        <w:sz w:val="20"/>
      </w:rPr>
    </w:lvl>
    <w:lvl w:ilvl="3">
      <w:start w:val="1"/>
      <w:numFmt w:val="decimal"/>
      <w:lvlText w:val="%1.%4"/>
      <w:lvlJc w:val="left"/>
      <w:pPr>
        <w:tabs>
          <w:tab w:val="num" w:pos="3545"/>
        </w:tabs>
        <w:ind w:left="3545" w:hanging="850"/>
      </w:pPr>
      <w:rPr>
        <w:rFonts w:ascii="Verdana" w:hAnsi="Verdana" w:cs="Times New Roman" w:hint="default"/>
        <w:b w:val="0"/>
        <w:i w:val="0"/>
        <w:sz w:val="20"/>
      </w:rPr>
    </w:lvl>
    <w:lvl w:ilvl="4">
      <w:start w:val="1"/>
      <w:numFmt w:val="decimal"/>
      <w:lvlText w:val="%1.%2.%5"/>
      <w:lvlJc w:val="left"/>
      <w:pPr>
        <w:tabs>
          <w:tab w:val="num" w:pos="3546"/>
        </w:tabs>
        <w:ind w:left="3546" w:hanging="851"/>
      </w:pPr>
      <w:rPr>
        <w:rFonts w:ascii="Verdana" w:hAnsi="Verdana" w:cs="Times New Roman" w:hint="default"/>
        <w:b/>
        <w:i w:val="0"/>
        <w:sz w:val="20"/>
      </w:rPr>
    </w:lvl>
    <w:lvl w:ilvl="5">
      <w:start w:val="1"/>
      <w:numFmt w:val="lowerRoman"/>
      <w:lvlText w:val="(%6)"/>
      <w:lvlJc w:val="left"/>
      <w:pPr>
        <w:tabs>
          <w:tab w:val="num" w:pos="3545"/>
        </w:tabs>
        <w:ind w:left="3545" w:hanging="850"/>
      </w:pPr>
      <w:rPr>
        <w:rFonts w:ascii="Verdana" w:hAnsi="Verdana" w:cs="Times New Roman" w:hint="default"/>
        <w:b w:val="0"/>
        <w:i w:val="0"/>
        <w:sz w:val="20"/>
      </w:rPr>
    </w:lvl>
    <w:lvl w:ilvl="6">
      <w:start w:val="1"/>
      <w:numFmt w:val="decimal"/>
      <w:lvlText w:val="%1.%2.%7"/>
      <w:lvlJc w:val="left"/>
      <w:pPr>
        <w:tabs>
          <w:tab w:val="num" w:pos="6097"/>
        </w:tabs>
        <w:ind w:left="6097" w:hanging="851"/>
      </w:pPr>
      <w:rPr>
        <w:rFonts w:ascii="Verdana" w:hAnsi="Verdana" w:cs="Times New Roman" w:hint="default"/>
        <w:b w:val="0"/>
        <w:i w:val="0"/>
        <w:sz w:val="20"/>
      </w:rPr>
    </w:lvl>
    <w:lvl w:ilvl="7">
      <w:start w:val="1"/>
      <w:numFmt w:val="none"/>
      <w:suff w:val="space"/>
      <w:lvlText w:val="Schedule"/>
      <w:lvlJc w:val="left"/>
      <w:pPr>
        <w:ind w:left="6097"/>
      </w:pPr>
      <w:rPr>
        <w:rFonts w:ascii="Verdana" w:hAnsi="Verdana" w:cs="Times New Roman" w:hint="default"/>
        <w:b/>
        <w:i w:val="0"/>
        <w:sz w:val="22"/>
      </w:rPr>
    </w:lvl>
    <w:lvl w:ilvl="8">
      <w:start w:val="1"/>
      <w:numFmt w:val="none"/>
      <w:suff w:val="space"/>
      <w:lvlText w:val="Annexe"/>
      <w:lvlJc w:val="left"/>
      <w:pPr>
        <w:ind w:left="6097"/>
      </w:pPr>
      <w:rPr>
        <w:rFonts w:ascii="Verdana" w:hAnsi="Verdana" w:cs="Times New Roman" w:hint="default"/>
        <w:b/>
        <w:i w:val="0"/>
        <w:sz w:val="22"/>
      </w:rPr>
    </w:lvl>
  </w:abstractNum>
  <w:abstractNum w:abstractNumId="22" w15:restartNumberingAfterBreak="0">
    <w:nsid w:val="75CC54D9"/>
    <w:multiLevelType w:val="multilevel"/>
    <w:tmpl w:val="7C4ABFCC"/>
    <w:lvl w:ilvl="0">
      <w:start w:val="1"/>
      <w:numFmt w:val="upperRoman"/>
      <w:lvlText w:val="%1."/>
      <w:lvlJc w:val="left"/>
      <w:pPr>
        <w:tabs>
          <w:tab w:val="num" w:pos="851"/>
        </w:tabs>
        <w:ind w:left="851" w:hanging="851"/>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decimal"/>
      <w:lvlText w:val="(%5)"/>
      <w:lvlJc w:val="left"/>
      <w:pPr>
        <w:tabs>
          <w:tab w:val="num" w:pos="2520"/>
        </w:tabs>
        <w:ind w:left="2160"/>
      </w:pPr>
      <w:rPr>
        <w:rFonts w:cs="Times New Roman" w:hint="default"/>
      </w:rPr>
    </w:lvl>
    <w:lvl w:ilvl="5">
      <w:start w:val="1"/>
      <w:numFmt w:val="lowerLetter"/>
      <w:lvlText w:val="(%6)"/>
      <w:lvlJc w:val="left"/>
      <w:pPr>
        <w:tabs>
          <w:tab w:val="num" w:pos="3240"/>
        </w:tabs>
        <w:ind w:left="2880"/>
      </w:pPr>
      <w:rPr>
        <w:rFonts w:cs="Times New Roman" w:hint="default"/>
      </w:rPr>
    </w:lvl>
    <w:lvl w:ilvl="6">
      <w:start w:val="1"/>
      <w:numFmt w:val="lowerRoman"/>
      <w:lvlText w:val="(%7)"/>
      <w:lvlJc w:val="left"/>
      <w:pPr>
        <w:tabs>
          <w:tab w:val="num" w:pos="4320"/>
        </w:tabs>
        <w:ind w:left="3600"/>
      </w:pPr>
      <w:rPr>
        <w:rFonts w:cs="Times New Roman" w:hint="default"/>
      </w:rPr>
    </w:lvl>
    <w:lvl w:ilvl="7">
      <w:start w:val="1"/>
      <w:numFmt w:val="lowerLetter"/>
      <w:lvlText w:val="(%8)"/>
      <w:lvlJc w:val="left"/>
      <w:pPr>
        <w:tabs>
          <w:tab w:val="num" w:pos="4680"/>
        </w:tabs>
        <w:ind w:left="4320"/>
      </w:pPr>
      <w:rPr>
        <w:rFonts w:cs="Times New Roman" w:hint="default"/>
      </w:rPr>
    </w:lvl>
    <w:lvl w:ilvl="8">
      <w:start w:val="1"/>
      <w:numFmt w:val="lowerRoman"/>
      <w:lvlText w:val="(%9)"/>
      <w:lvlJc w:val="left"/>
      <w:pPr>
        <w:tabs>
          <w:tab w:val="num" w:pos="5760"/>
        </w:tabs>
        <w:ind w:left="5040"/>
      </w:pPr>
      <w:rPr>
        <w:rFonts w:cs="Times New Roman" w:hint="default"/>
      </w:rPr>
    </w:lvl>
  </w:abstractNum>
  <w:abstractNum w:abstractNumId="23" w15:restartNumberingAfterBreak="0">
    <w:nsid w:val="7D8523DB"/>
    <w:multiLevelType w:val="hybridMultilevel"/>
    <w:tmpl w:val="8BA833C6"/>
    <w:lvl w:ilvl="0" w:tplc="6B700274">
      <w:start w:val="1"/>
      <w:numFmt w:val="bullet"/>
      <w:pStyle w:val="Aufzhlung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87697603">
    <w:abstractNumId w:val="21"/>
  </w:num>
  <w:num w:numId="2" w16cid:durableId="1892302518">
    <w:abstractNumId w:val="19"/>
  </w:num>
  <w:num w:numId="3" w16cid:durableId="278953316">
    <w:abstractNumId w:val="0"/>
  </w:num>
  <w:num w:numId="4" w16cid:durableId="1155102923">
    <w:abstractNumId w:val="18"/>
  </w:num>
  <w:num w:numId="5" w16cid:durableId="1614899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0348102">
    <w:abstractNumId w:val="22"/>
  </w:num>
  <w:num w:numId="7" w16cid:durableId="767769409">
    <w:abstractNumId w:val="13"/>
  </w:num>
  <w:num w:numId="8" w16cid:durableId="1627083097">
    <w:abstractNumId w:val="20"/>
  </w:num>
  <w:num w:numId="9" w16cid:durableId="74786262">
    <w:abstractNumId w:val="17"/>
  </w:num>
  <w:num w:numId="10" w16cid:durableId="865951356">
    <w:abstractNumId w:val="5"/>
  </w:num>
  <w:num w:numId="11" w16cid:durableId="214392400">
    <w:abstractNumId w:val="0"/>
  </w:num>
  <w:num w:numId="12" w16cid:durableId="2047214622">
    <w:abstractNumId w:val="0"/>
  </w:num>
  <w:num w:numId="13" w16cid:durableId="844242433">
    <w:abstractNumId w:val="0"/>
  </w:num>
  <w:num w:numId="14" w16cid:durableId="1264995218">
    <w:abstractNumId w:val="0"/>
  </w:num>
  <w:num w:numId="15" w16cid:durableId="1907303087">
    <w:abstractNumId w:val="0"/>
  </w:num>
  <w:num w:numId="16" w16cid:durableId="1055859666">
    <w:abstractNumId w:val="0"/>
  </w:num>
  <w:num w:numId="17" w16cid:durableId="1462961184">
    <w:abstractNumId w:val="0"/>
  </w:num>
  <w:num w:numId="18" w16cid:durableId="1853955067">
    <w:abstractNumId w:val="10"/>
  </w:num>
  <w:num w:numId="19" w16cid:durableId="461264978">
    <w:abstractNumId w:val="0"/>
  </w:num>
  <w:num w:numId="20" w16cid:durableId="78648527">
    <w:abstractNumId w:val="0"/>
  </w:num>
  <w:num w:numId="21" w16cid:durableId="38361769">
    <w:abstractNumId w:val="0"/>
  </w:num>
  <w:num w:numId="22" w16cid:durableId="1178814622">
    <w:abstractNumId w:val="0"/>
  </w:num>
  <w:num w:numId="23" w16cid:durableId="509639746">
    <w:abstractNumId w:val="14"/>
  </w:num>
  <w:num w:numId="24" w16cid:durableId="903294837">
    <w:abstractNumId w:val="16"/>
  </w:num>
  <w:num w:numId="25" w16cid:durableId="1784571156">
    <w:abstractNumId w:val="23"/>
  </w:num>
  <w:num w:numId="26" w16cid:durableId="11808849">
    <w:abstractNumId w:val="12"/>
  </w:num>
  <w:num w:numId="27" w16cid:durableId="1137340186">
    <w:abstractNumId w:val="0"/>
    <w:lvlOverride w:ilvl="0">
      <w:startOverride w:val="11"/>
    </w:lvlOverride>
    <w:lvlOverride w:ilvl="1">
      <w:startOverride w:val="1"/>
    </w:lvlOverride>
  </w:num>
  <w:num w:numId="28" w16cid:durableId="56325685">
    <w:abstractNumId w:val="1"/>
  </w:num>
  <w:num w:numId="29" w16cid:durableId="668292931">
    <w:abstractNumId w:val="3"/>
  </w:num>
  <w:num w:numId="30" w16cid:durableId="1649237650">
    <w:abstractNumId w:val="4"/>
  </w:num>
  <w:num w:numId="31" w16cid:durableId="1507086480">
    <w:abstractNumId w:val="15"/>
  </w:num>
  <w:num w:numId="32" w16cid:durableId="2043508390">
    <w:abstractNumId w:val="9"/>
  </w:num>
  <w:num w:numId="33" w16cid:durableId="492448354">
    <w:abstractNumId w:val="8"/>
  </w:num>
  <w:num w:numId="34" w16cid:durableId="552739387">
    <w:abstractNumId w:val="0"/>
  </w:num>
  <w:num w:numId="35" w16cid:durableId="1511984559">
    <w:abstractNumId w:val="6"/>
  </w:num>
  <w:num w:numId="36" w16cid:durableId="586883013">
    <w:abstractNumId w:val="0"/>
  </w:num>
  <w:num w:numId="37" w16cid:durableId="1904556392">
    <w:abstractNumId w:val="7"/>
  </w:num>
  <w:num w:numId="38" w16cid:durableId="425923594">
    <w:abstractNumId w:val="2"/>
  </w:num>
  <w:num w:numId="39" w16cid:durableId="113989065">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7669271">
    <w:abstractNumId w:val="0"/>
  </w:num>
  <w:num w:numId="41" w16cid:durableId="2075472549">
    <w:abstractNumId w:val="11"/>
  </w:num>
  <w:num w:numId="42" w16cid:durableId="387533068">
    <w:abstractNumId w:val="13"/>
  </w:num>
  <w:num w:numId="43" w16cid:durableId="379091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142"/>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00AAD"/>
    <w:rsid w:val="00005D34"/>
    <w:rsid w:val="00015470"/>
    <w:rsid w:val="0002041A"/>
    <w:rsid w:val="00020582"/>
    <w:rsid w:val="0003633D"/>
    <w:rsid w:val="0004235F"/>
    <w:rsid w:val="000505F5"/>
    <w:rsid w:val="0006554F"/>
    <w:rsid w:val="00070257"/>
    <w:rsid w:val="00087343"/>
    <w:rsid w:val="000A02A1"/>
    <w:rsid w:val="000A791E"/>
    <w:rsid w:val="000C654E"/>
    <w:rsid w:val="000F03C6"/>
    <w:rsid w:val="00140780"/>
    <w:rsid w:val="00142627"/>
    <w:rsid w:val="00165BAC"/>
    <w:rsid w:val="001662F7"/>
    <w:rsid w:val="00170835"/>
    <w:rsid w:val="001733F0"/>
    <w:rsid w:val="0017472A"/>
    <w:rsid w:val="001E63FE"/>
    <w:rsid w:val="001E7305"/>
    <w:rsid w:val="001F72A3"/>
    <w:rsid w:val="0020794B"/>
    <w:rsid w:val="002207DD"/>
    <w:rsid w:val="00254A12"/>
    <w:rsid w:val="0026107F"/>
    <w:rsid w:val="00273386"/>
    <w:rsid w:val="00290CCE"/>
    <w:rsid w:val="002971B6"/>
    <w:rsid w:val="002B535A"/>
    <w:rsid w:val="002D7AFE"/>
    <w:rsid w:val="002F7B04"/>
    <w:rsid w:val="0032462C"/>
    <w:rsid w:val="00336AFF"/>
    <w:rsid w:val="003549B5"/>
    <w:rsid w:val="00377E3C"/>
    <w:rsid w:val="003B1236"/>
    <w:rsid w:val="003B7133"/>
    <w:rsid w:val="003C6DBB"/>
    <w:rsid w:val="003D1E13"/>
    <w:rsid w:val="00404D04"/>
    <w:rsid w:val="00434C75"/>
    <w:rsid w:val="00481BEA"/>
    <w:rsid w:val="00495879"/>
    <w:rsid w:val="004A3620"/>
    <w:rsid w:val="004B03A4"/>
    <w:rsid w:val="004B6978"/>
    <w:rsid w:val="004D62AB"/>
    <w:rsid w:val="004E0CC9"/>
    <w:rsid w:val="004E0DE7"/>
    <w:rsid w:val="004F5340"/>
    <w:rsid w:val="005211FD"/>
    <w:rsid w:val="005259BF"/>
    <w:rsid w:val="0054795E"/>
    <w:rsid w:val="005502A6"/>
    <w:rsid w:val="0056768E"/>
    <w:rsid w:val="0058690A"/>
    <w:rsid w:val="005E02B7"/>
    <w:rsid w:val="005E3E08"/>
    <w:rsid w:val="005F55F6"/>
    <w:rsid w:val="006016AA"/>
    <w:rsid w:val="00607243"/>
    <w:rsid w:val="00612B11"/>
    <w:rsid w:val="0066502F"/>
    <w:rsid w:val="006727A8"/>
    <w:rsid w:val="006941C8"/>
    <w:rsid w:val="006A390F"/>
    <w:rsid w:val="006A5C08"/>
    <w:rsid w:val="006D13C8"/>
    <w:rsid w:val="00702EF8"/>
    <w:rsid w:val="00722283"/>
    <w:rsid w:val="007324F0"/>
    <w:rsid w:val="007341B2"/>
    <w:rsid w:val="00746687"/>
    <w:rsid w:val="00747482"/>
    <w:rsid w:val="007B695A"/>
    <w:rsid w:val="007C3A37"/>
    <w:rsid w:val="007E7AE6"/>
    <w:rsid w:val="00801A1F"/>
    <w:rsid w:val="00804259"/>
    <w:rsid w:val="008254BF"/>
    <w:rsid w:val="008450F7"/>
    <w:rsid w:val="0085752E"/>
    <w:rsid w:val="008646A0"/>
    <w:rsid w:val="00866A3E"/>
    <w:rsid w:val="0087065D"/>
    <w:rsid w:val="00873449"/>
    <w:rsid w:val="008764E4"/>
    <w:rsid w:val="008804C4"/>
    <w:rsid w:val="00886D54"/>
    <w:rsid w:val="00892423"/>
    <w:rsid w:val="008A0708"/>
    <w:rsid w:val="008B4147"/>
    <w:rsid w:val="008D5D96"/>
    <w:rsid w:val="008F2798"/>
    <w:rsid w:val="0090183C"/>
    <w:rsid w:val="00906A85"/>
    <w:rsid w:val="009110C8"/>
    <w:rsid w:val="009371BF"/>
    <w:rsid w:val="0094400A"/>
    <w:rsid w:val="0097103F"/>
    <w:rsid w:val="009A402D"/>
    <w:rsid w:val="009B4D4C"/>
    <w:rsid w:val="009D0D96"/>
    <w:rsid w:val="009E0907"/>
    <w:rsid w:val="009E18A3"/>
    <w:rsid w:val="009E3715"/>
    <w:rsid w:val="00A37526"/>
    <w:rsid w:val="00A476D9"/>
    <w:rsid w:val="00A6159F"/>
    <w:rsid w:val="00A636A4"/>
    <w:rsid w:val="00A93A56"/>
    <w:rsid w:val="00AA0BE2"/>
    <w:rsid w:val="00AB281D"/>
    <w:rsid w:val="00AE3BA5"/>
    <w:rsid w:val="00AF1304"/>
    <w:rsid w:val="00AF4FB4"/>
    <w:rsid w:val="00B11B06"/>
    <w:rsid w:val="00B47AE0"/>
    <w:rsid w:val="00B60970"/>
    <w:rsid w:val="00B8326B"/>
    <w:rsid w:val="00B85ACA"/>
    <w:rsid w:val="00BB288B"/>
    <w:rsid w:val="00BC5AF3"/>
    <w:rsid w:val="00BD4373"/>
    <w:rsid w:val="00BD634C"/>
    <w:rsid w:val="00BE62CC"/>
    <w:rsid w:val="00BF3059"/>
    <w:rsid w:val="00BF502A"/>
    <w:rsid w:val="00C019BC"/>
    <w:rsid w:val="00C26A6D"/>
    <w:rsid w:val="00C52FC3"/>
    <w:rsid w:val="00C710BB"/>
    <w:rsid w:val="00C80948"/>
    <w:rsid w:val="00C922B0"/>
    <w:rsid w:val="00CA4400"/>
    <w:rsid w:val="00CA5450"/>
    <w:rsid w:val="00CA6538"/>
    <w:rsid w:val="00CA7CE9"/>
    <w:rsid w:val="00CC3FE1"/>
    <w:rsid w:val="00CC76BA"/>
    <w:rsid w:val="00CD4AB2"/>
    <w:rsid w:val="00D035B7"/>
    <w:rsid w:val="00D15115"/>
    <w:rsid w:val="00D27C42"/>
    <w:rsid w:val="00D55129"/>
    <w:rsid w:val="00D840CC"/>
    <w:rsid w:val="00D867A3"/>
    <w:rsid w:val="00D86DF9"/>
    <w:rsid w:val="00DA0487"/>
    <w:rsid w:val="00DD29C6"/>
    <w:rsid w:val="00DE2539"/>
    <w:rsid w:val="00E25056"/>
    <w:rsid w:val="00E337CC"/>
    <w:rsid w:val="00E44183"/>
    <w:rsid w:val="00E5696D"/>
    <w:rsid w:val="00E74404"/>
    <w:rsid w:val="00EA3A2B"/>
    <w:rsid w:val="00EC0BAF"/>
    <w:rsid w:val="00EE1D08"/>
    <w:rsid w:val="00EE7CD2"/>
    <w:rsid w:val="00EF5CC9"/>
    <w:rsid w:val="00F07F39"/>
    <w:rsid w:val="00F11CBF"/>
    <w:rsid w:val="00F30AA3"/>
    <w:rsid w:val="00F50BC0"/>
    <w:rsid w:val="00F71395"/>
    <w:rsid w:val="00F74AC7"/>
    <w:rsid w:val="00F82B9C"/>
    <w:rsid w:val="00F96ECF"/>
    <w:rsid w:val="00FA5026"/>
    <w:rsid w:val="00FA5E78"/>
    <w:rsid w:val="00FB14EB"/>
    <w:rsid w:val="00FD3399"/>
    <w:rsid w:val="00FE6D91"/>
    <w:rsid w:val="00FF2348"/>
    <w:rsid w:val="00FF75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C2CB0"/>
  <w15:chartTrackingRefBased/>
  <w15:docId w15:val="{609BF092-2AFE-4517-9BBC-D1101161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567"/>
        <w:tab w:val="left" w:pos="851"/>
        <w:tab w:val="left" w:pos="1701"/>
      </w:tabs>
      <w:spacing w:after="240" w:line="280" w:lineRule="atLeast"/>
      <w:jc w:val="both"/>
    </w:pPr>
    <w:rPr>
      <w:rFonts w:ascii="Arial" w:hAnsi="Arial"/>
      <w:snapToGrid w:val="0"/>
      <w:sz w:val="22"/>
      <w:lang w:eastAsia="it-IT"/>
    </w:rPr>
  </w:style>
  <w:style w:type="paragraph" w:styleId="berschrift1">
    <w:name w:val="heading 1"/>
    <w:basedOn w:val="PRAStandard"/>
    <w:next w:val="PRAStandard1"/>
    <w:link w:val="berschrift1Zchn"/>
    <w:qFormat/>
    <w:pPr>
      <w:keepNext/>
      <w:numPr>
        <w:numId w:val="3"/>
      </w:numPr>
      <w:spacing w:before="120" w:after="120"/>
      <w:jc w:val="left"/>
      <w:outlineLvl w:val="0"/>
    </w:pPr>
    <w:rPr>
      <w:b/>
    </w:rPr>
  </w:style>
  <w:style w:type="paragraph" w:styleId="berschrift2">
    <w:name w:val="heading 2"/>
    <w:basedOn w:val="berschrift1"/>
    <w:next w:val="PRAStandard1"/>
    <w:link w:val="berschrift2Zchn"/>
    <w:qFormat/>
    <w:pPr>
      <w:numPr>
        <w:ilvl w:val="1"/>
      </w:numPr>
      <w:outlineLvl w:val="1"/>
    </w:pPr>
    <w:rPr>
      <w:rFonts w:cs="Arial"/>
      <w:b w:val="0"/>
      <w:bCs/>
      <w:iCs/>
      <w:szCs w:val="28"/>
    </w:rPr>
  </w:style>
  <w:style w:type="paragraph" w:styleId="berschrift3">
    <w:name w:val="heading 3"/>
    <w:basedOn w:val="berschrift1"/>
    <w:next w:val="PRAStandard1"/>
    <w:link w:val="berschrift3Zchn"/>
    <w:qFormat/>
    <w:pPr>
      <w:numPr>
        <w:ilvl w:val="2"/>
      </w:numPr>
      <w:outlineLvl w:val="2"/>
    </w:pPr>
    <w:rPr>
      <w:rFonts w:cs="Arial"/>
      <w:bCs/>
      <w:szCs w:val="26"/>
    </w:rPr>
  </w:style>
  <w:style w:type="paragraph" w:styleId="berschrift4">
    <w:name w:val="heading 4"/>
    <w:basedOn w:val="berschrift3"/>
    <w:next w:val="PRAStandard1"/>
    <w:link w:val="berschrift4Zchn"/>
    <w:qFormat/>
    <w:pPr>
      <w:numPr>
        <w:ilvl w:val="3"/>
      </w:numPr>
      <w:outlineLvl w:val="3"/>
    </w:pPr>
    <w:rPr>
      <w:b w:val="0"/>
      <w:bCs w:val="0"/>
      <w:szCs w:val="28"/>
    </w:rPr>
  </w:style>
  <w:style w:type="paragraph" w:styleId="berschrift5">
    <w:name w:val="heading 5"/>
    <w:basedOn w:val="berschrift3"/>
    <w:next w:val="PRAStandard1"/>
    <w:link w:val="berschrift5Zchn"/>
    <w:qFormat/>
    <w:pPr>
      <w:numPr>
        <w:ilvl w:val="4"/>
      </w:numPr>
      <w:outlineLvl w:val="4"/>
    </w:pPr>
    <w:rPr>
      <w:bCs w:val="0"/>
      <w:iCs/>
    </w:rPr>
  </w:style>
  <w:style w:type="paragraph" w:styleId="berschrift6">
    <w:name w:val="heading 6"/>
    <w:basedOn w:val="berschrift4"/>
    <w:next w:val="PRAStandard1"/>
    <w:link w:val="berschrift6Zchn"/>
    <w:qFormat/>
    <w:pPr>
      <w:numPr>
        <w:ilvl w:val="5"/>
      </w:numPr>
      <w:outlineLvl w:val="5"/>
    </w:pPr>
    <w:rPr>
      <w:bCs/>
      <w:szCs w:val="22"/>
    </w:rPr>
  </w:style>
  <w:style w:type="paragraph" w:styleId="berschrift7">
    <w:name w:val="heading 7"/>
    <w:basedOn w:val="PRAStandard"/>
    <w:next w:val="PRAStandard1"/>
    <w:link w:val="berschrift7Zchn"/>
    <w:qFormat/>
    <w:pPr>
      <w:numPr>
        <w:ilvl w:val="6"/>
        <w:numId w:val="3"/>
      </w:numPr>
      <w:tabs>
        <w:tab w:val="clear" w:pos="851"/>
      </w:tabs>
      <w:jc w:val="left"/>
      <w:outlineLvl w:val="6"/>
    </w:pPr>
    <w:rPr>
      <w:b/>
      <w:i/>
    </w:rPr>
  </w:style>
  <w:style w:type="paragraph" w:styleId="berschrift8">
    <w:name w:val="heading 8"/>
    <w:basedOn w:val="Standard"/>
    <w:next w:val="Standard"/>
    <w:link w:val="berschrift8Zchn"/>
    <w:qFormat/>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Arial" w:hAnsi="Arial" w:cs="Times New Roman"/>
      <w:b/>
      <w:sz w:val="24"/>
      <w:szCs w:val="24"/>
      <w:lang w:val="it-IT"/>
    </w:rPr>
  </w:style>
  <w:style w:type="character" w:customStyle="1" w:styleId="berschrift2Zchn">
    <w:name w:val="Überschrift 2 Zchn"/>
    <w:link w:val="berschrift2"/>
    <w:uiPriority w:val="9"/>
    <w:locked/>
    <w:rPr>
      <w:rFonts w:ascii="Arial" w:hAnsi="Arial" w:cs="Arial"/>
      <w:bCs/>
      <w:iCs/>
      <w:sz w:val="28"/>
      <w:szCs w:val="28"/>
      <w:lang w:val="it-IT"/>
    </w:rPr>
  </w:style>
  <w:style w:type="character" w:customStyle="1" w:styleId="berschrift3Zchn">
    <w:name w:val="Überschrift 3 Zchn"/>
    <w:link w:val="berschrift3"/>
    <w:uiPriority w:val="9"/>
    <w:locked/>
    <w:rPr>
      <w:rFonts w:ascii="Arial" w:hAnsi="Arial" w:cs="Arial"/>
      <w:b/>
      <w:bCs/>
      <w:sz w:val="26"/>
      <w:szCs w:val="26"/>
      <w:lang w:val="it-IT"/>
    </w:rPr>
  </w:style>
  <w:style w:type="character" w:customStyle="1" w:styleId="berschrift4Zchn">
    <w:name w:val="Überschrift 4 Zchn"/>
    <w:link w:val="berschrift4"/>
    <w:uiPriority w:val="9"/>
    <w:locked/>
    <w:rPr>
      <w:rFonts w:ascii="Arial" w:hAnsi="Arial" w:cs="Arial"/>
      <w:sz w:val="28"/>
      <w:szCs w:val="28"/>
      <w:lang w:val="it-IT"/>
    </w:rPr>
  </w:style>
  <w:style w:type="character" w:customStyle="1" w:styleId="berschrift5Zchn">
    <w:name w:val="Überschrift 5 Zchn"/>
    <w:link w:val="berschrift5"/>
    <w:uiPriority w:val="9"/>
    <w:locked/>
    <w:rPr>
      <w:rFonts w:ascii="Arial" w:hAnsi="Arial" w:cs="Arial"/>
      <w:b/>
      <w:iCs/>
      <w:sz w:val="26"/>
      <w:szCs w:val="26"/>
      <w:lang w:val="it-IT"/>
    </w:rPr>
  </w:style>
  <w:style w:type="character" w:customStyle="1" w:styleId="berschrift6Zchn">
    <w:name w:val="Überschrift 6 Zchn"/>
    <w:link w:val="berschrift6"/>
    <w:uiPriority w:val="9"/>
    <w:locked/>
    <w:rPr>
      <w:rFonts w:ascii="Arial" w:hAnsi="Arial" w:cs="Arial"/>
      <w:bCs/>
      <w:sz w:val="22"/>
      <w:szCs w:val="22"/>
      <w:lang w:val="it-IT"/>
    </w:rPr>
  </w:style>
  <w:style w:type="character" w:customStyle="1" w:styleId="berschrift7Zchn">
    <w:name w:val="Überschrift 7 Zchn"/>
    <w:link w:val="berschrift7"/>
    <w:uiPriority w:val="9"/>
    <w:locked/>
    <w:rPr>
      <w:rFonts w:ascii="Arial" w:hAnsi="Arial" w:cs="Times New Roman"/>
      <w:b/>
      <w:i/>
      <w:sz w:val="24"/>
      <w:szCs w:val="24"/>
      <w:lang w:val="it-IT"/>
    </w:rPr>
  </w:style>
  <w:style w:type="character" w:customStyle="1" w:styleId="berschrift8Zchn">
    <w:name w:val="Überschrift 8 Zchn"/>
    <w:link w:val="berschrift8"/>
    <w:uiPriority w:val="9"/>
    <w:locked/>
    <w:rPr>
      <w:rFonts w:ascii="Arial" w:hAnsi="Arial" w:cs="Times New Roman"/>
      <w:i/>
    </w:rPr>
  </w:style>
  <w:style w:type="character" w:customStyle="1" w:styleId="berschrift9Zchn">
    <w:name w:val="Überschrift 9 Zchn"/>
    <w:link w:val="berschrift9"/>
    <w:uiPriority w:val="9"/>
    <w:locked/>
    <w:rPr>
      <w:rFonts w:ascii="Arial" w:hAnsi="Arial" w:cs="Times New Roman"/>
      <w:b/>
      <w:i/>
      <w:sz w:val="18"/>
    </w:rPr>
  </w:style>
  <w:style w:type="paragraph" w:customStyle="1" w:styleId="PRAStandard">
    <w:name w:val="PRA Standard"/>
    <w:basedOn w:val="Standard"/>
    <w:pPr>
      <w:tabs>
        <w:tab w:val="clear" w:pos="567"/>
        <w:tab w:val="clear" w:pos="1701"/>
      </w:tabs>
      <w:spacing w:before="240" w:line="360" w:lineRule="atLeast"/>
    </w:pPr>
    <w:rPr>
      <w:szCs w:val="24"/>
    </w:rPr>
  </w:style>
  <w:style w:type="character" w:customStyle="1" w:styleId="PRAStandardZchn">
    <w:name w:val="PRA Standard Zchn"/>
    <w:locked/>
    <w:rPr>
      <w:rFonts w:ascii="Arial" w:hAnsi="Arial" w:cs="Times New Roman"/>
      <w:sz w:val="24"/>
      <w:szCs w:val="24"/>
      <w:lang w:val="it-IT"/>
    </w:rPr>
  </w:style>
  <w:style w:type="paragraph" w:customStyle="1" w:styleId="PRAStandard1">
    <w:name w:val="PRA Standard 1"/>
    <w:basedOn w:val="PRAStandard"/>
    <w:pPr>
      <w:spacing w:before="120" w:after="120" w:line="120" w:lineRule="atLeast"/>
      <w:ind w:left="851"/>
    </w:pPr>
  </w:style>
  <w:style w:type="paragraph" w:styleId="Kopfzeile">
    <w:name w:val="header"/>
    <w:basedOn w:val="Standard"/>
    <w:link w:val="KopfzeileZchn"/>
    <w:uiPriority w:val="99"/>
    <w:pPr>
      <w:tabs>
        <w:tab w:val="clear" w:pos="851"/>
        <w:tab w:val="clear" w:pos="1701"/>
      </w:tabs>
      <w:spacing w:after="0" w:line="240" w:lineRule="auto"/>
      <w:jc w:val="center"/>
    </w:pPr>
    <w:rPr>
      <w:sz w:val="16"/>
    </w:rPr>
  </w:style>
  <w:style w:type="character" w:customStyle="1" w:styleId="KopfzeileZchn">
    <w:name w:val="Kopfzeile Zchn"/>
    <w:link w:val="Kopfzeile"/>
    <w:uiPriority w:val="99"/>
    <w:locked/>
    <w:rPr>
      <w:rFonts w:ascii="Arial" w:hAnsi="Arial" w:cs="Times New Roman"/>
      <w:sz w:val="16"/>
    </w:rPr>
  </w:style>
  <w:style w:type="paragraph" w:customStyle="1" w:styleId="Aufzhlung10">
    <w:name w:val="Aufzählung 1"/>
    <w:basedOn w:val="Standard"/>
    <w:pPr>
      <w:tabs>
        <w:tab w:val="clear" w:pos="567"/>
        <w:tab w:val="clear" w:pos="1701"/>
        <w:tab w:val="left" w:pos="1418"/>
      </w:tabs>
      <w:spacing w:after="120" w:line="360" w:lineRule="atLeast"/>
      <w:ind w:left="1418" w:hanging="567"/>
    </w:pPr>
    <w:rPr>
      <w:szCs w:val="24"/>
    </w:rPr>
  </w:style>
  <w:style w:type="paragraph" w:customStyle="1" w:styleId="Aufzhlung2">
    <w:name w:val="Aufzählung 2"/>
    <w:basedOn w:val="Aufzhlung10"/>
    <w:pPr>
      <w:numPr>
        <w:numId w:val="2"/>
      </w:numPr>
      <w:tabs>
        <w:tab w:val="left" w:pos="1985"/>
      </w:tabs>
      <w:ind w:left="1985"/>
    </w:pPr>
  </w:style>
  <w:style w:type="paragraph" w:styleId="Textkrper">
    <w:name w:val="Body Text"/>
    <w:basedOn w:val="Standard"/>
    <w:link w:val="TextkrperZchn"/>
    <w:uiPriority w:val="99"/>
    <w:semiHidden/>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uiPriority w:val="99"/>
    <w:semiHidden/>
    <w:locked/>
    <w:rPr>
      <w:rFonts w:ascii="Arial" w:hAnsi="Arial" w:cs="Arial"/>
      <w:sz w:val="21"/>
      <w:lang w:val="it-IT"/>
    </w:rPr>
  </w:style>
  <w:style w:type="paragraph" w:styleId="Textkrper2">
    <w:name w:val="Body Text 2"/>
    <w:basedOn w:val="Standard"/>
    <w:link w:val="Textkrper2Zchn"/>
    <w:uiPriority w:val="99"/>
    <w:semiHidden/>
    <w:pPr>
      <w:spacing w:after="120" w:line="480" w:lineRule="auto"/>
    </w:pPr>
  </w:style>
  <w:style w:type="character" w:customStyle="1" w:styleId="Textkrper2Zchn">
    <w:name w:val="Textkörper 2 Zchn"/>
    <w:link w:val="Textkrper2"/>
    <w:uiPriority w:val="99"/>
    <w:semiHidden/>
    <w:locked/>
    <w:rPr>
      <w:rFonts w:ascii="Arial" w:hAnsi="Arial" w:cs="Times New Roman"/>
      <w:sz w:val="22"/>
    </w:rPr>
  </w:style>
  <w:style w:type="paragraph" w:styleId="Fuzeile">
    <w:name w:val="footer"/>
    <w:basedOn w:val="Standard"/>
    <w:link w:val="FuzeileZchn"/>
    <w:uiPriority w:val="99"/>
    <w:semiHidden/>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locked/>
    <w:rPr>
      <w:rFonts w:ascii="Arial" w:hAnsi="Arial" w:cs="Times New Roman"/>
      <w:sz w:val="22"/>
    </w:rPr>
  </w:style>
  <w:style w:type="table" w:styleId="Tabellenraster">
    <w:name w:val="Table Grid"/>
    <w:basedOn w:val="NormaleTabelle"/>
    <w:uiPriority w:val="59"/>
    <w:pPr>
      <w:tabs>
        <w:tab w:val="left" w:pos="851"/>
      </w:tabs>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pPr>
      <w:numPr>
        <w:numId w:val="7"/>
      </w:numPr>
      <w:spacing w:before="0" w:after="120"/>
    </w:p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link w:val="Textkrper-Zeileneinzug"/>
    <w:uiPriority w:val="99"/>
    <w:semiHidden/>
    <w:locked/>
    <w:rPr>
      <w:rFonts w:ascii="Arial" w:hAnsi="Arial" w:cs="Times New Roman"/>
      <w:sz w:val="22"/>
    </w:rPr>
  </w:style>
  <w:style w:type="paragraph" w:customStyle="1" w:styleId="00Vorgabetext">
    <w:name w:val="00 Vorgabetext"/>
    <w:basedOn w:val="Standard"/>
    <w:pPr>
      <w:tabs>
        <w:tab w:val="clear" w:pos="567"/>
        <w:tab w:val="clear" w:pos="851"/>
        <w:tab w:val="clear" w:pos="1701"/>
      </w:tabs>
      <w:autoSpaceDE w:val="0"/>
      <w:autoSpaceDN w:val="0"/>
      <w:adjustRightInd w:val="0"/>
      <w:spacing w:before="100" w:after="100" w:line="360" w:lineRule="auto"/>
      <w:jc w:val="left"/>
    </w:pPr>
    <w:rPr>
      <w:szCs w:val="22"/>
    </w:rPr>
  </w:style>
  <w:style w:type="paragraph" w:customStyle="1" w:styleId="PRStandard">
    <w:name w:val="PR Standard"/>
    <w:basedOn w:val="Standard"/>
    <w:pPr>
      <w:tabs>
        <w:tab w:val="clear" w:pos="567"/>
        <w:tab w:val="clear" w:pos="851"/>
        <w:tab w:val="clear" w:pos="1701"/>
      </w:tabs>
      <w:spacing w:before="120" w:after="120"/>
    </w:pPr>
    <w:rPr>
      <w:szCs w:val="24"/>
    </w:rPr>
  </w:style>
  <w:style w:type="paragraph" w:customStyle="1" w:styleId="Punkt2">
    <w:name w:val="Punkt2"/>
    <w:basedOn w:val="Punkt1"/>
    <w:pPr>
      <w:numPr>
        <w:numId w:val="9"/>
      </w:numPr>
      <w:tabs>
        <w:tab w:val="clear" w:pos="851"/>
        <w:tab w:val="left" w:pos="567"/>
        <w:tab w:val="left" w:pos="1701"/>
      </w:tabs>
    </w:pPr>
    <w:rPr>
      <w:szCs w:val="20"/>
    </w:rPr>
  </w:style>
  <w:style w:type="paragraph" w:customStyle="1" w:styleId="Aufzhlung0">
    <w:name w:val="Aufzählung 0"/>
    <w:basedOn w:val="PRAStandard"/>
    <w:pPr>
      <w:numPr>
        <w:numId w:val="10"/>
      </w:numPr>
      <w:spacing w:before="0" w:after="120"/>
    </w:pPr>
  </w:style>
  <w:style w:type="paragraph" w:styleId="Verzeichnis3">
    <w:name w:val="toc 3"/>
    <w:basedOn w:val="Verzeichnis2"/>
    <w:next w:val="Standard"/>
    <w:autoRedefine/>
    <w:uiPriority w:val="39"/>
    <w:semiHidden/>
    <w:pPr>
      <w:tabs>
        <w:tab w:val="left" w:pos="851"/>
        <w:tab w:val="right" w:leader="dot" w:pos="9072"/>
      </w:tabs>
      <w:spacing w:before="60" w:after="60" w:line="240" w:lineRule="auto"/>
      <w:ind w:left="851" w:right="851" w:hanging="851"/>
      <w:jc w:val="left"/>
    </w:pPr>
    <w:rPr>
      <w:szCs w:val="28"/>
    </w:rPr>
  </w:style>
  <w:style w:type="paragraph" w:styleId="Verzeichnis2">
    <w:name w:val="toc 2"/>
    <w:basedOn w:val="Standard"/>
    <w:next w:val="Standard"/>
    <w:autoRedefine/>
    <w:uiPriority w:val="39"/>
    <w:semiHidden/>
    <w:pPr>
      <w:tabs>
        <w:tab w:val="clear" w:pos="567"/>
        <w:tab w:val="clear" w:pos="851"/>
        <w:tab w:val="clear" w:pos="1701"/>
      </w:tabs>
      <w:spacing w:after="100"/>
      <w:ind w:left="220"/>
    </w:pPr>
  </w:style>
  <w:style w:type="paragraph" w:customStyle="1" w:styleId="Aufzhlung1">
    <w:name w:val="Aufzählung1"/>
    <w:basedOn w:val="Standard"/>
    <w:pPr>
      <w:numPr>
        <w:numId w:val="25"/>
      </w:numPr>
      <w:tabs>
        <w:tab w:val="clear" w:pos="567"/>
        <w:tab w:val="clear" w:pos="1701"/>
      </w:tabs>
      <w:spacing w:before="60" w:after="60" w:line="360" w:lineRule="atLeast"/>
      <w:ind w:left="851" w:hanging="284"/>
      <w:jc w:val="left"/>
    </w:pPr>
    <w:rPr>
      <w:szCs w:val="24"/>
    </w:rPr>
  </w:style>
  <w:style w:type="paragraph" w:customStyle="1" w:styleId="FormatvorlagePRAStandard1FettKursiv">
    <w:name w:val="Formatvorlage PRA Standard 1 + Fett Kursiv"/>
    <w:basedOn w:val="PRAStandard1"/>
    <w:pPr>
      <w:spacing w:line="360" w:lineRule="atLeast"/>
    </w:pPr>
    <w:rPr>
      <w:b/>
      <w:bCs/>
      <w:i/>
      <w:iCs/>
    </w:rPr>
  </w:style>
  <w:style w:type="paragraph" w:customStyle="1" w:styleId="PRTitel1">
    <w:name w:val="PR Titel 1"/>
    <w:basedOn w:val="Standard"/>
    <w:next w:val="Standard"/>
    <w:pPr>
      <w:keepNext/>
      <w:numPr>
        <w:numId w:val="37"/>
      </w:numPr>
      <w:tabs>
        <w:tab w:val="clear" w:pos="567"/>
        <w:tab w:val="clear" w:pos="1701"/>
        <w:tab w:val="left" w:pos="1134"/>
      </w:tabs>
      <w:spacing w:before="360" w:after="120" w:line="320" w:lineRule="atLeast"/>
      <w:jc w:val="left"/>
      <w:outlineLvl w:val="0"/>
    </w:pPr>
    <w:rPr>
      <w:b/>
      <w:sz w:val="28"/>
    </w:rPr>
  </w:style>
  <w:style w:type="paragraph" w:customStyle="1" w:styleId="PRTitel2">
    <w:name w:val="PR Titel 2"/>
    <w:basedOn w:val="PRTitel1"/>
    <w:next w:val="Standard"/>
    <w:pPr>
      <w:numPr>
        <w:ilvl w:val="1"/>
      </w:numPr>
      <w:spacing w:before="240" w:after="0" w:line="300" w:lineRule="atLeast"/>
      <w:outlineLvl w:val="1"/>
    </w:pPr>
    <w:rPr>
      <w:sz w:val="26"/>
    </w:rPr>
  </w:style>
  <w:style w:type="paragraph" w:customStyle="1" w:styleId="PRTitel3">
    <w:name w:val="PR Titel 3"/>
    <w:basedOn w:val="PRTitel2"/>
    <w:next w:val="Standard"/>
    <w:pPr>
      <w:numPr>
        <w:ilvl w:val="2"/>
      </w:numPr>
      <w:spacing w:line="280" w:lineRule="atLeast"/>
      <w:outlineLvl w:val="2"/>
    </w:pPr>
    <w:rPr>
      <w:sz w:val="24"/>
    </w:rPr>
  </w:style>
  <w:style w:type="paragraph" w:customStyle="1" w:styleId="PRTitel4">
    <w:name w:val="PR Titel 4"/>
    <w:basedOn w:val="PRTitel3"/>
    <w:next w:val="Standard"/>
    <w:pPr>
      <w:numPr>
        <w:ilvl w:val="3"/>
      </w:numPr>
      <w:outlineLvl w:val="3"/>
    </w:pPr>
  </w:style>
  <w:style w:type="paragraph" w:customStyle="1" w:styleId="PRTitel5">
    <w:name w:val="PR Titel 5"/>
    <w:basedOn w:val="PRTitel4"/>
    <w:next w:val="Standard"/>
    <w:pPr>
      <w:numPr>
        <w:ilvl w:val="4"/>
      </w:numPr>
      <w:outlineLvl w:val="4"/>
    </w:pPr>
  </w:style>
  <w:style w:type="paragraph" w:customStyle="1" w:styleId="PRTitel6">
    <w:name w:val="PR Titel 6"/>
    <w:basedOn w:val="PRTitel5"/>
    <w:next w:val="Standard"/>
    <w:pPr>
      <w:numPr>
        <w:ilvl w:val="5"/>
      </w:numPr>
      <w:outlineLvl w:val="5"/>
    </w:pPr>
    <w:rPr>
      <w:b w:val="0"/>
      <w:sz w:val="22"/>
    </w:rPr>
  </w:style>
  <w:style w:type="paragraph" w:customStyle="1" w:styleId="PRAufzZahl">
    <w:name w:val="PR Aufz. Zahl"/>
    <w:basedOn w:val="PRTitel6"/>
    <w:pPr>
      <w:keepNext w:val="0"/>
      <w:numPr>
        <w:ilvl w:val="6"/>
      </w:numPr>
      <w:tabs>
        <w:tab w:val="left" w:pos="425"/>
        <w:tab w:val="left" w:pos="1276"/>
      </w:tabs>
      <w:spacing w:before="120" w:after="120"/>
      <w:jc w:val="both"/>
      <w:outlineLvl w:val="6"/>
    </w:pPr>
  </w:style>
  <w:style w:type="paragraph" w:customStyle="1" w:styleId="PRAufzBst">
    <w:name w:val="PR Aufz. Bst."/>
    <w:basedOn w:val="PRAufzZahl"/>
    <w:pPr>
      <w:numPr>
        <w:ilvl w:val="7"/>
      </w:numPr>
      <w:tabs>
        <w:tab w:val="clear" w:pos="1276"/>
      </w:tabs>
      <w:outlineLvl w:val="7"/>
    </w:pPr>
  </w:style>
  <w:style w:type="paragraph" w:customStyle="1" w:styleId="PRAufzBsteingerckt">
    <w:name w:val="PR Aufz. Bst. (eingerückt)"/>
    <w:basedOn w:val="PRAufzZahl"/>
    <w:pPr>
      <w:numPr>
        <w:ilvl w:val="8"/>
      </w:numPr>
    </w:pPr>
  </w:style>
  <w:style w:type="paragraph" w:customStyle="1" w:styleId="FormatvorlageAufzhlung1NichtFett">
    <w:name w:val="Formatvorlage Aufzählung 1 + Nicht Fett"/>
    <w:basedOn w:val="Aufzhlung10"/>
    <w:pPr>
      <w:numPr>
        <w:numId w:val="8"/>
      </w:numPr>
      <w:tabs>
        <w:tab w:val="clear" w:pos="851"/>
      </w:tabs>
    </w:pPr>
    <w:rPr>
      <w:b/>
    </w:rPr>
  </w:style>
  <w:style w:type="character" w:customStyle="1" w:styleId="tw4winMark">
    <w:name w:val="tw4winMark"/>
    <w:uiPriority w:val="99"/>
    <w:rsid w:val="00886D54"/>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12</Pages>
  <Words>3007</Words>
  <Characters>18946</Characters>
  <Application>Microsoft Office Word</Application>
  <DocSecurity>0</DocSecurity>
  <Lines>157</Lines>
  <Paragraphs>43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Contratto di concubinato e lista di controllo</vt:lpstr>
      <vt:lpstr>Contratto di concubinato e lista di controllo</vt:lpstr>
    </vt:vector>
  </TitlesOfParts>
  <Company>AXA</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concubinato e lista di controllo</dc:title>
  <dc:subject/>
  <dc:creator>Brigitte Imbach</dc:creator>
  <cp:keywords/>
  <cp:lastModifiedBy>LOOSLI Leo</cp:lastModifiedBy>
  <cp:revision>2</cp:revision>
  <cp:lastPrinted>2010-06-07T07:10:00Z</cp:lastPrinted>
  <dcterms:created xsi:type="dcterms:W3CDTF">2023-12-29T06:34:00Z</dcterms:created>
  <dcterms:modified xsi:type="dcterms:W3CDTF">2023-12-29T06:34:00Z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iteId">
    <vt:lpwstr>396b38cc-aa65-492b-bb0e-3d94ed25a97b</vt:lpwstr>
  </property>
  <property fmtid="{D5CDD505-2E9C-101B-9397-08002B2CF9AE}" pid="4" name="MSIP_Label_0b9508ac-8ac4-4ec6-977e-e0ef084c4e98_Owner">
    <vt:lpwstr>yasmine.salmini@axa-arag.ch</vt:lpwstr>
  </property>
  <property fmtid="{D5CDD505-2E9C-101B-9397-08002B2CF9AE}" pid="5" name="MSIP_Label_0b9508ac-8ac4-4ec6-977e-e0ef084c4e98_SetDate">
    <vt:lpwstr>2019-05-10T12:09:48.4058629Z</vt:lpwstr>
  </property>
  <property fmtid="{D5CDD505-2E9C-101B-9397-08002B2CF9AE}" pid="6" name="MSIP_Label_0b9508ac-8ac4-4ec6-977e-e0ef084c4e98_Name">
    <vt:lpwstr>CH_Internal</vt:lpwstr>
  </property>
  <property fmtid="{D5CDD505-2E9C-101B-9397-08002B2CF9AE}" pid="7" name="MSIP_Label_0b9508ac-8ac4-4ec6-977e-e0ef084c4e98_Application">
    <vt:lpwstr>Microsoft Azure Information Protection</vt:lpwstr>
  </property>
  <property fmtid="{D5CDD505-2E9C-101B-9397-08002B2CF9AE}" pid="8" name="MSIP_Label_0b9508ac-8ac4-4ec6-977e-e0ef084c4e98_Extended_MSFT_Method">
    <vt:lpwstr>Automatic</vt:lpwstr>
  </property>
  <property fmtid="{D5CDD505-2E9C-101B-9397-08002B2CF9AE}" pid="9" name="Sensitivity">
    <vt:lpwstr>CH_Internal</vt:lpwstr>
  </property>
</Properties>
</file>